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64B0" w14:textId="3D646140" w:rsidR="0083508E" w:rsidRPr="00314C00" w:rsidRDefault="0083508E" w:rsidP="00314C00">
      <w:pPr>
        <w:rPr>
          <w:rFonts w:ascii="Arial" w:hAnsi="Arial" w:cs="Arial"/>
          <w:color w:val="FF0000"/>
          <w:sz w:val="22"/>
          <w:szCs w:val="22"/>
        </w:rPr>
      </w:pPr>
      <w:r w:rsidRPr="00326E10">
        <w:rPr>
          <w:rFonts w:ascii="Arial" w:hAnsi="Arial" w:cs="Arial"/>
          <w:b/>
          <w:bCs/>
          <w:sz w:val="22"/>
          <w:szCs w:val="22"/>
          <w:u w:val="single"/>
        </w:rPr>
        <w:t>Insurance</w:t>
      </w:r>
    </w:p>
    <w:p w14:paraId="5DDB8FDF" w14:textId="77777777" w:rsidR="0083508E" w:rsidRPr="00326E10" w:rsidRDefault="0083508E" w:rsidP="00A752B3">
      <w:pPr>
        <w:rPr>
          <w:rFonts w:ascii="Arial" w:hAnsi="Arial" w:cs="Arial"/>
          <w:sz w:val="22"/>
          <w:szCs w:val="22"/>
        </w:rPr>
      </w:pPr>
    </w:p>
    <w:p w14:paraId="4B2B5958" w14:textId="0F49958F" w:rsidR="0083508E" w:rsidRPr="00326E10" w:rsidRDefault="0083508E" w:rsidP="00A752B3">
      <w:pPr>
        <w:rPr>
          <w:rFonts w:ascii="Arial" w:hAnsi="Arial" w:cs="Arial"/>
          <w:sz w:val="22"/>
          <w:szCs w:val="22"/>
        </w:rPr>
      </w:pPr>
      <w:r w:rsidRPr="00326E10">
        <w:rPr>
          <w:rFonts w:ascii="Arial" w:hAnsi="Arial" w:cs="Arial"/>
          <w:sz w:val="22"/>
          <w:szCs w:val="22"/>
        </w:rPr>
        <w:t xml:space="preserve">Each insurance policy must be amended by attachment of the </w:t>
      </w:r>
      <w:r w:rsidR="005A2808">
        <w:rPr>
          <w:rFonts w:ascii="Arial" w:hAnsi="Arial" w:cs="Arial"/>
          <w:sz w:val="22"/>
          <w:szCs w:val="22"/>
        </w:rPr>
        <w:t>industrial waste landfill</w:t>
      </w:r>
      <w:r w:rsidRPr="00326E10">
        <w:rPr>
          <w:rFonts w:ascii="Arial" w:hAnsi="Arial" w:cs="Arial"/>
          <w:sz w:val="22"/>
          <w:szCs w:val="22"/>
        </w:rPr>
        <w:t xml:space="preserve"> liability endorsement or evidenced by a certification of liability insurance. </w:t>
      </w:r>
    </w:p>
    <w:p w14:paraId="590F5E0F" w14:textId="77777777" w:rsidR="0083508E" w:rsidRPr="00326E10" w:rsidRDefault="0083508E" w:rsidP="00A752B3">
      <w:pPr>
        <w:rPr>
          <w:rFonts w:ascii="Arial" w:hAnsi="Arial" w:cs="Arial"/>
          <w:sz w:val="22"/>
          <w:szCs w:val="22"/>
        </w:rPr>
      </w:pPr>
    </w:p>
    <w:p w14:paraId="3D983E2A" w14:textId="77974ADB" w:rsidR="0083508E" w:rsidRPr="00326E10" w:rsidRDefault="0083508E" w:rsidP="00A752B3">
      <w:pPr>
        <w:rPr>
          <w:rFonts w:ascii="Arial" w:hAnsi="Arial" w:cs="Arial"/>
          <w:sz w:val="22"/>
          <w:szCs w:val="22"/>
        </w:rPr>
      </w:pPr>
      <w:r w:rsidRPr="00326E10">
        <w:rPr>
          <w:rFonts w:ascii="Arial" w:hAnsi="Arial" w:cs="Arial"/>
          <w:sz w:val="22"/>
          <w:szCs w:val="22"/>
        </w:rPr>
        <w:t xml:space="preserve">a.  If you use a certificate of liability insurance it </w:t>
      </w:r>
      <w:r w:rsidR="004D33EE">
        <w:rPr>
          <w:rFonts w:ascii="Arial" w:hAnsi="Arial" w:cs="Arial"/>
          <w:sz w:val="22"/>
          <w:szCs w:val="22"/>
        </w:rPr>
        <w:t>should</w:t>
      </w:r>
      <w:r w:rsidR="004D33EE" w:rsidRPr="00326E10">
        <w:rPr>
          <w:rFonts w:ascii="Arial" w:hAnsi="Arial" w:cs="Arial"/>
          <w:sz w:val="22"/>
          <w:szCs w:val="22"/>
        </w:rPr>
        <w:t xml:space="preserve"> </w:t>
      </w:r>
      <w:r w:rsidRPr="00326E10">
        <w:rPr>
          <w:rFonts w:ascii="Arial" w:hAnsi="Arial" w:cs="Arial"/>
          <w:sz w:val="22"/>
          <w:szCs w:val="22"/>
        </w:rPr>
        <w:t>be worded as follows, except that the instructions in brackets are to be replaced with the relevant information and the brackets deleted:</w:t>
      </w:r>
    </w:p>
    <w:p w14:paraId="1495AD7F" w14:textId="2C7614B0" w:rsidR="0083508E" w:rsidRDefault="0083508E" w:rsidP="00A752B3">
      <w:pPr>
        <w:rPr>
          <w:rFonts w:ascii="Arial" w:hAnsi="Arial" w:cs="Arial"/>
          <w:sz w:val="22"/>
          <w:szCs w:val="22"/>
        </w:rPr>
      </w:pPr>
    </w:p>
    <w:p w14:paraId="49046CD8" w14:textId="77777777" w:rsidR="00314C00" w:rsidRPr="00326E10" w:rsidRDefault="00314C00" w:rsidP="00A752B3">
      <w:pPr>
        <w:rPr>
          <w:rFonts w:ascii="Arial" w:hAnsi="Arial" w:cs="Arial"/>
          <w:sz w:val="22"/>
          <w:szCs w:val="22"/>
        </w:rPr>
      </w:pPr>
    </w:p>
    <w:p w14:paraId="4D2DAB9D" w14:textId="6B55F208" w:rsidR="0083508E" w:rsidRPr="00326E10" w:rsidRDefault="005A2808" w:rsidP="00DD68AC">
      <w:pPr>
        <w:tabs>
          <w:tab w:val="center" w:pos="5040"/>
        </w:tabs>
        <w:jc w:val="center"/>
        <w:rPr>
          <w:rFonts w:ascii="Arial" w:hAnsi="Arial" w:cs="Arial"/>
          <w:sz w:val="22"/>
          <w:szCs w:val="22"/>
        </w:rPr>
      </w:pPr>
      <w:r>
        <w:rPr>
          <w:rFonts w:ascii="Arial" w:hAnsi="Arial" w:cs="Arial"/>
          <w:b/>
          <w:bCs/>
          <w:sz w:val="22"/>
          <w:szCs w:val="22"/>
        </w:rPr>
        <w:t>INDUSTRIAL</w:t>
      </w:r>
      <w:r w:rsidRPr="00326E10">
        <w:rPr>
          <w:rFonts w:ascii="Arial" w:hAnsi="Arial" w:cs="Arial"/>
          <w:b/>
          <w:bCs/>
          <w:sz w:val="22"/>
          <w:szCs w:val="22"/>
        </w:rPr>
        <w:t xml:space="preserve"> </w:t>
      </w:r>
      <w:r w:rsidR="0083508E" w:rsidRPr="00326E10">
        <w:rPr>
          <w:rFonts w:ascii="Arial" w:hAnsi="Arial" w:cs="Arial"/>
          <w:b/>
          <w:bCs/>
          <w:sz w:val="22"/>
          <w:szCs w:val="22"/>
        </w:rPr>
        <w:t xml:space="preserve">WASTE </w:t>
      </w:r>
      <w:r>
        <w:rPr>
          <w:rFonts w:ascii="Arial" w:hAnsi="Arial" w:cs="Arial"/>
          <w:b/>
          <w:bCs/>
          <w:sz w:val="22"/>
          <w:szCs w:val="22"/>
        </w:rPr>
        <w:t>LANDFILL</w:t>
      </w:r>
      <w:r w:rsidRPr="00326E10">
        <w:rPr>
          <w:rFonts w:ascii="Arial" w:hAnsi="Arial" w:cs="Arial"/>
          <w:b/>
          <w:bCs/>
          <w:sz w:val="22"/>
          <w:szCs w:val="22"/>
        </w:rPr>
        <w:t xml:space="preserve"> </w:t>
      </w:r>
      <w:r w:rsidR="0083508E" w:rsidRPr="00326E10">
        <w:rPr>
          <w:rFonts w:ascii="Arial" w:hAnsi="Arial" w:cs="Arial"/>
          <w:b/>
          <w:bCs/>
          <w:sz w:val="22"/>
          <w:szCs w:val="22"/>
        </w:rPr>
        <w:t>CERTIFICATE OF LIABILITY INSURANCE</w:t>
      </w:r>
    </w:p>
    <w:p w14:paraId="6C1D9500" w14:textId="77777777" w:rsidR="0083508E" w:rsidRPr="00326E10" w:rsidRDefault="0083508E" w:rsidP="00A752B3">
      <w:pPr>
        <w:rPr>
          <w:rFonts w:ascii="Arial" w:hAnsi="Arial" w:cs="Arial"/>
          <w:sz w:val="22"/>
          <w:szCs w:val="22"/>
        </w:rPr>
      </w:pPr>
    </w:p>
    <w:p w14:paraId="45EA2194" w14:textId="07DE13D3" w:rsidR="0083508E" w:rsidRPr="00326E10" w:rsidRDefault="0083508E" w:rsidP="00A752B3">
      <w:pPr>
        <w:tabs>
          <w:tab w:val="left" w:pos="-1440"/>
        </w:tabs>
        <w:ind w:left="720" w:hanging="720"/>
        <w:rPr>
          <w:rFonts w:ascii="Arial" w:hAnsi="Arial" w:cs="Arial"/>
          <w:sz w:val="22"/>
          <w:szCs w:val="22"/>
        </w:rPr>
      </w:pPr>
      <w:r w:rsidRPr="00326E10">
        <w:rPr>
          <w:rFonts w:ascii="Arial" w:hAnsi="Arial" w:cs="Arial"/>
          <w:sz w:val="22"/>
          <w:szCs w:val="22"/>
        </w:rPr>
        <w:t>1.</w:t>
      </w:r>
      <w:r w:rsidRPr="00326E10">
        <w:rPr>
          <w:rFonts w:ascii="Arial" w:hAnsi="Arial" w:cs="Arial"/>
          <w:sz w:val="22"/>
          <w:szCs w:val="22"/>
        </w:rPr>
        <w:tab/>
      </w:r>
      <w:proofErr w:type="gramStart"/>
      <w:r w:rsidRPr="00326E10">
        <w:rPr>
          <w:rFonts w:ascii="Arial" w:hAnsi="Arial" w:cs="Arial"/>
          <w:sz w:val="22"/>
          <w:szCs w:val="22"/>
          <w:u w:val="single"/>
        </w:rPr>
        <w:t xml:space="preserve">   [</w:t>
      </w:r>
      <w:proofErr w:type="gramEnd"/>
      <w:r w:rsidRPr="00402487">
        <w:rPr>
          <w:rFonts w:ascii="Arial" w:hAnsi="Arial" w:cs="Arial"/>
          <w:sz w:val="22"/>
          <w:szCs w:val="22"/>
          <w:highlight w:val="yellow"/>
          <w:u w:val="single"/>
        </w:rPr>
        <w:t>Insert name of insurer</w:t>
      </w:r>
      <w:r w:rsidRPr="00326E10">
        <w:rPr>
          <w:rFonts w:ascii="Arial" w:hAnsi="Arial" w:cs="Arial"/>
          <w:sz w:val="22"/>
          <w:szCs w:val="22"/>
          <w:u w:val="single"/>
        </w:rPr>
        <w:t xml:space="preserve">]   </w:t>
      </w:r>
      <w:r w:rsidRPr="00326E10">
        <w:rPr>
          <w:rFonts w:ascii="Arial" w:hAnsi="Arial" w:cs="Arial"/>
          <w:sz w:val="22"/>
          <w:szCs w:val="22"/>
        </w:rPr>
        <w:t xml:space="preserve">, (the "insurer") of </w:t>
      </w:r>
      <w:r w:rsidRPr="00326E10">
        <w:rPr>
          <w:rFonts w:ascii="Arial" w:hAnsi="Arial" w:cs="Arial"/>
          <w:sz w:val="22"/>
          <w:szCs w:val="22"/>
          <w:u w:val="single"/>
        </w:rPr>
        <w:t xml:space="preserve">   </w:t>
      </w:r>
      <w:r w:rsidRPr="00402487">
        <w:rPr>
          <w:rFonts w:ascii="Arial" w:hAnsi="Arial" w:cs="Arial"/>
          <w:sz w:val="22"/>
          <w:szCs w:val="22"/>
          <w:highlight w:val="yellow"/>
          <w:u w:val="single"/>
        </w:rPr>
        <w:t>[Insert address of insurer</w:t>
      </w:r>
      <w:r w:rsidRPr="00326E10">
        <w:rPr>
          <w:rFonts w:ascii="Arial" w:hAnsi="Arial" w:cs="Arial"/>
          <w:sz w:val="22"/>
          <w:szCs w:val="22"/>
          <w:u w:val="single"/>
        </w:rPr>
        <w:t xml:space="preserve">]   </w:t>
      </w:r>
      <w:r w:rsidRPr="00326E10">
        <w:rPr>
          <w:rFonts w:ascii="Arial" w:hAnsi="Arial" w:cs="Arial"/>
          <w:sz w:val="22"/>
          <w:szCs w:val="22"/>
        </w:rPr>
        <w:t xml:space="preserve"> hereby certifies that it has issued liability insurance covering bodily injury and property damage to </w:t>
      </w:r>
      <w:r w:rsidRPr="00326E10">
        <w:rPr>
          <w:rFonts w:ascii="Arial" w:hAnsi="Arial" w:cs="Arial"/>
          <w:sz w:val="22"/>
          <w:szCs w:val="22"/>
          <w:u w:val="single"/>
        </w:rPr>
        <w:t xml:space="preserve">   [</w:t>
      </w:r>
      <w:r w:rsidRPr="00402487">
        <w:rPr>
          <w:rFonts w:ascii="Arial" w:hAnsi="Arial" w:cs="Arial"/>
          <w:sz w:val="22"/>
          <w:szCs w:val="22"/>
          <w:highlight w:val="yellow"/>
          <w:u w:val="single"/>
        </w:rPr>
        <w:t>Insert name of insured</w:t>
      </w:r>
      <w:r w:rsidRPr="00326E10">
        <w:rPr>
          <w:rFonts w:ascii="Arial" w:hAnsi="Arial" w:cs="Arial"/>
          <w:sz w:val="22"/>
          <w:szCs w:val="22"/>
          <w:u w:val="single"/>
        </w:rPr>
        <w:t xml:space="preserve">]   </w:t>
      </w:r>
      <w:r w:rsidRPr="00326E10">
        <w:rPr>
          <w:rFonts w:ascii="Arial" w:hAnsi="Arial" w:cs="Arial"/>
          <w:sz w:val="22"/>
          <w:szCs w:val="22"/>
        </w:rPr>
        <w:t xml:space="preserve">, (the "insured"), of </w:t>
      </w:r>
      <w:r w:rsidRPr="00326E10">
        <w:rPr>
          <w:rFonts w:ascii="Arial" w:hAnsi="Arial" w:cs="Arial"/>
          <w:sz w:val="22"/>
          <w:szCs w:val="22"/>
          <w:u w:val="single"/>
        </w:rPr>
        <w:t xml:space="preserve"> [</w:t>
      </w:r>
      <w:r w:rsidRPr="00402487">
        <w:rPr>
          <w:rFonts w:ascii="Arial" w:hAnsi="Arial" w:cs="Arial"/>
          <w:sz w:val="22"/>
          <w:szCs w:val="22"/>
          <w:highlight w:val="yellow"/>
          <w:u w:val="single"/>
        </w:rPr>
        <w:t>Insert address of insured</w:t>
      </w:r>
      <w:r w:rsidRPr="00326E10">
        <w:rPr>
          <w:rFonts w:ascii="Arial" w:hAnsi="Arial" w:cs="Arial"/>
          <w:sz w:val="22"/>
          <w:szCs w:val="22"/>
          <w:u w:val="single"/>
        </w:rPr>
        <w:t xml:space="preserve">] </w:t>
      </w:r>
      <w:r w:rsidRPr="00326E10">
        <w:rPr>
          <w:rFonts w:ascii="Arial" w:hAnsi="Arial" w:cs="Arial"/>
          <w:sz w:val="22"/>
          <w:szCs w:val="22"/>
        </w:rPr>
        <w:t xml:space="preserve"> in connection with the insured's obligation to demonstrate financial responsibility under North Dakota Administrative Code</w:t>
      </w:r>
      <w:r w:rsidR="00120366">
        <w:rPr>
          <w:rFonts w:ascii="Arial" w:hAnsi="Arial" w:cs="Arial"/>
          <w:sz w:val="22"/>
          <w:szCs w:val="22"/>
        </w:rPr>
        <w:t xml:space="preserve"> (NDAC)</w:t>
      </w:r>
      <w:r w:rsidRPr="00326E10">
        <w:rPr>
          <w:rFonts w:ascii="Arial" w:hAnsi="Arial" w:cs="Arial"/>
          <w:sz w:val="22"/>
          <w:szCs w:val="22"/>
        </w:rPr>
        <w:t xml:space="preserve"> </w:t>
      </w:r>
      <w:r w:rsidR="00120366">
        <w:rPr>
          <w:rFonts w:ascii="Arial" w:hAnsi="Arial" w:cs="Arial"/>
          <w:sz w:val="22"/>
          <w:szCs w:val="22"/>
        </w:rPr>
        <w:t>S</w:t>
      </w:r>
      <w:r w:rsidR="00120366"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-20-14-06.  The coverage applies at</w:t>
      </w:r>
      <w:proofErr w:type="gramStart"/>
      <w:r w:rsidRPr="00326E10">
        <w:rPr>
          <w:rFonts w:ascii="Arial" w:hAnsi="Arial" w:cs="Arial"/>
          <w:sz w:val="22"/>
          <w:szCs w:val="22"/>
        </w:rPr>
        <w:t xml:space="preserve"> </w:t>
      </w:r>
      <w:r w:rsidRPr="00326E10">
        <w:rPr>
          <w:rFonts w:ascii="Arial" w:hAnsi="Arial" w:cs="Arial"/>
          <w:sz w:val="22"/>
          <w:szCs w:val="22"/>
          <w:u w:val="single"/>
        </w:rPr>
        <w:t xml:space="preserve">  </w:t>
      </w:r>
      <w:r w:rsidRPr="00402487">
        <w:rPr>
          <w:rFonts w:ascii="Arial" w:hAnsi="Arial" w:cs="Arial"/>
          <w:sz w:val="22"/>
          <w:szCs w:val="22"/>
          <w:highlight w:val="yellow"/>
          <w:u w:val="single"/>
        </w:rPr>
        <w:t>[</w:t>
      </w:r>
      <w:proofErr w:type="gramEnd"/>
      <w:r w:rsidRPr="00402487">
        <w:rPr>
          <w:rFonts w:ascii="Arial" w:hAnsi="Arial" w:cs="Arial"/>
          <w:sz w:val="22"/>
          <w:szCs w:val="22"/>
          <w:highlight w:val="yellow"/>
          <w:u w:val="single"/>
        </w:rPr>
        <w:t>Insert permit number, name, and address for each facility</w:t>
      </w:r>
      <w:r w:rsidRPr="00326E10">
        <w:rPr>
          <w:rFonts w:ascii="Arial" w:hAnsi="Arial" w:cs="Arial"/>
          <w:sz w:val="22"/>
          <w:szCs w:val="22"/>
          <w:u w:val="single"/>
        </w:rPr>
        <w:t xml:space="preserve">]   </w:t>
      </w:r>
      <w:r w:rsidRPr="00326E10">
        <w:rPr>
          <w:rFonts w:ascii="Arial" w:hAnsi="Arial" w:cs="Arial"/>
          <w:sz w:val="22"/>
          <w:szCs w:val="22"/>
        </w:rPr>
        <w:t xml:space="preserve"> for sudden accidental occurrences.  The limits of liability are </w:t>
      </w:r>
      <w:proofErr w:type="gramStart"/>
      <w:r w:rsidRPr="00326E10">
        <w:rPr>
          <w:rFonts w:ascii="Arial" w:hAnsi="Arial" w:cs="Arial"/>
          <w:sz w:val="22"/>
          <w:szCs w:val="22"/>
          <w:u w:val="single"/>
        </w:rPr>
        <w:t xml:space="preserve">   [</w:t>
      </w:r>
      <w:proofErr w:type="gramEnd"/>
      <w:r w:rsidRPr="00402487">
        <w:rPr>
          <w:rFonts w:ascii="Arial" w:hAnsi="Arial" w:cs="Arial"/>
          <w:sz w:val="22"/>
          <w:szCs w:val="22"/>
          <w:highlight w:val="yellow"/>
          <w:u w:val="single"/>
        </w:rPr>
        <w:t>Insert the dollar amount of the "each occurrence" and "annual aggregate" limits of the insurer's liability</w:t>
      </w:r>
      <w:r w:rsidRPr="00326E10">
        <w:rPr>
          <w:rFonts w:ascii="Arial" w:hAnsi="Arial" w:cs="Arial"/>
          <w:sz w:val="22"/>
          <w:szCs w:val="22"/>
          <w:u w:val="single"/>
        </w:rPr>
        <w:t xml:space="preserve">]   </w:t>
      </w:r>
      <w:r w:rsidRPr="00326E10">
        <w:rPr>
          <w:rFonts w:ascii="Arial" w:hAnsi="Arial" w:cs="Arial"/>
          <w:sz w:val="22"/>
          <w:szCs w:val="22"/>
        </w:rPr>
        <w:t>, exclusive of legal defense costs.  The coverage is provided under policy number</w:t>
      </w:r>
      <w:r w:rsidR="00A752B3" w:rsidRPr="00326E10">
        <w:rPr>
          <w:rFonts w:ascii="Arial" w:hAnsi="Arial" w:cs="Arial"/>
          <w:sz w:val="22"/>
          <w:szCs w:val="22"/>
        </w:rPr>
        <w:t xml:space="preserve"> </w:t>
      </w:r>
      <w:r w:rsidRPr="00326E10">
        <w:rPr>
          <w:rFonts w:ascii="Arial" w:hAnsi="Arial" w:cs="Arial"/>
          <w:sz w:val="22"/>
          <w:szCs w:val="22"/>
          <w:u w:val="single"/>
        </w:rPr>
        <w:t xml:space="preserve"> </w:t>
      </w:r>
      <w:r w:rsidR="00A752B3" w:rsidRPr="00326E10">
        <w:rPr>
          <w:rFonts w:ascii="Arial" w:hAnsi="Arial" w:cs="Arial"/>
          <w:sz w:val="22"/>
          <w:szCs w:val="22"/>
          <w:u w:val="single"/>
        </w:rPr>
        <w:t xml:space="preserve">  </w:t>
      </w:r>
      <w:proofErr w:type="gramStart"/>
      <w:r w:rsidR="00A752B3" w:rsidRPr="00326E10">
        <w:rPr>
          <w:rFonts w:ascii="Arial" w:hAnsi="Arial" w:cs="Arial"/>
          <w:sz w:val="22"/>
          <w:szCs w:val="22"/>
          <w:u w:val="single"/>
        </w:rPr>
        <w:t xml:space="preserve">  </w:t>
      </w:r>
      <w:r w:rsidRPr="00326E10">
        <w:rPr>
          <w:rFonts w:ascii="Arial" w:hAnsi="Arial" w:cs="Arial"/>
          <w:sz w:val="22"/>
          <w:szCs w:val="22"/>
        </w:rPr>
        <w:t>,</w:t>
      </w:r>
      <w:proofErr w:type="gramEnd"/>
      <w:r w:rsidRPr="00326E10">
        <w:rPr>
          <w:rFonts w:ascii="Arial" w:hAnsi="Arial" w:cs="Arial"/>
          <w:sz w:val="22"/>
          <w:szCs w:val="22"/>
        </w:rPr>
        <w:t xml:space="preserve"> issued on </w:t>
      </w:r>
      <w:r w:rsidRPr="00326E10">
        <w:rPr>
          <w:rFonts w:ascii="Arial" w:hAnsi="Arial" w:cs="Arial"/>
          <w:sz w:val="22"/>
          <w:szCs w:val="22"/>
          <w:u w:val="single"/>
        </w:rPr>
        <w:t xml:space="preserve">   [</w:t>
      </w:r>
      <w:r w:rsidRPr="00402487">
        <w:rPr>
          <w:rFonts w:ascii="Arial" w:hAnsi="Arial" w:cs="Arial"/>
          <w:sz w:val="22"/>
          <w:szCs w:val="22"/>
          <w:highlight w:val="yellow"/>
          <w:u w:val="single"/>
        </w:rPr>
        <w:t>Insert date</w:t>
      </w:r>
      <w:r w:rsidRPr="00326E10">
        <w:rPr>
          <w:rFonts w:ascii="Arial" w:hAnsi="Arial" w:cs="Arial"/>
          <w:sz w:val="22"/>
          <w:szCs w:val="22"/>
          <w:u w:val="single"/>
        </w:rPr>
        <w:t xml:space="preserve">]   </w:t>
      </w:r>
      <w:r w:rsidRPr="00326E10">
        <w:rPr>
          <w:rFonts w:ascii="Arial" w:hAnsi="Arial" w:cs="Arial"/>
          <w:sz w:val="22"/>
          <w:szCs w:val="22"/>
        </w:rPr>
        <w:t xml:space="preserve"> the effective date of said policy is </w:t>
      </w:r>
      <w:r w:rsidRPr="00326E10">
        <w:rPr>
          <w:rFonts w:ascii="Arial" w:hAnsi="Arial" w:cs="Arial"/>
          <w:sz w:val="22"/>
          <w:szCs w:val="22"/>
          <w:u w:val="single"/>
        </w:rPr>
        <w:t xml:space="preserve">  [</w:t>
      </w:r>
      <w:r w:rsidRPr="00402487">
        <w:rPr>
          <w:rFonts w:ascii="Arial" w:hAnsi="Arial" w:cs="Arial"/>
          <w:sz w:val="22"/>
          <w:szCs w:val="22"/>
          <w:highlight w:val="yellow"/>
          <w:u w:val="single"/>
        </w:rPr>
        <w:t>Insert date</w:t>
      </w:r>
      <w:r w:rsidRPr="00326E10">
        <w:rPr>
          <w:rFonts w:ascii="Arial" w:hAnsi="Arial" w:cs="Arial"/>
          <w:sz w:val="22"/>
          <w:szCs w:val="22"/>
          <w:u w:val="single"/>
        </w:rPr>
        <w:t xml:space="preserve">]   </w:t>
      </w:r>
      <w:r w:rsidRPr="00326E10">
        <w:rPr>
          <w:rFonts w:ascii="Arial" w:hAnsi="Arial" w:cs="Arial"/>
          <w:sz w:val="22"/>
          <w:szCs w:val="22"/>
        </w:rPr>
        <w:t>.</w:t>
      </w:r>
    </w:p>
    <w:p w14:paraId="4216F8EB" w14:textId="77777777" w:rsidR="0083508E" w:rsidRPr="00326E10" w:rsidRDefault="0083508E" w:rsidP="00A752B3">
      <w:pPr>
        <w:rPr>
          <w:rFonts w:ascii="Arial" w:hAnsi="Arial" w:cs="Arial"/>
          <w:sz w:val="22"/>
          <w:szCs w:val="22"/>
        </w:rPr>
      </w:pPr>
    </w:p>
    <w:p w14:paraId="06581429" w14:textId="77777777" w:rsidR="0083508E" w:rsidRPr="00326E10" w:rsidRDefault="0083508E" w:rsidP="00A752B3">
      <w:pPr>
        <w:tabs>
          <w:tab w:val="left" w:pos="-1440"/>
        </w:tabs>
        <w:ind w:left="720" w:hanging="720"/>
        <w:rPr>
          <w:rFonts w:ascii="Arial" w:hAnsi="Arial" w:cs="Arial"/>
          <w:sz w:val="22"/>
          <w:szCs w:val="22"/>
        </w:rPr>
      </w:pPr>
      <w:r w:rsidRPr="00326E10">
        <w:rPr>
          <w:rFonts w:ascii="Arial" w:hAnsi="Arial" w:cs="Arial"/>
          <w:sz w:val="22"/>
          <w:szCs w:val="22"/>
        </w:rPr>
        <w:t>2.</w:t>
      </w:r>
      <w:r w:rsidRPr="00326E10">
        <w:rPr>
          <w:rFonts w:ascii="Arial" w:hAnsi="Arial" w:cs="Arial"/>
          <w:sz w:val="22"/>
          <w:szCs w:val="22"/>
        </w:rPr>
        <w:tab/>
        <w:t>The insurer further certifies the following with respect to the insurance described in paragraph 1:</w:t>
      </w:r>
    </w:p>
    <w:p w14:paraId="7C0A12A0" w14:textId="77777777" w:rsidR="0083508E" w:rsidRPr="00326E10" w:rsidRDefault="0083508E" w:rsidP="00A752B3">
      <w:pPr>
        <w:rPr>
          <w:rFonts w:ascii="Arial" w:hAnsi="Arial" w:cs="Arial"/>
          <w:sz w:val="22"/>
          <w:szCs w:val="22"/>
        </w:rPr>
      </w:pPr>
    </w:p>
    <w:p w14:paraId="29798AFF" w14:textId="77777777"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t>Bankruptcy or insolvency of the insured shall not relieve the insurer of its obligations under the policy.</w:t>
      </w:r>
    </w:p>
    <w:p w14:paraId="36D630AE" w14:textId="77777777" w:rsidR="0083508E" w:rsidRPr="00326E10" w:rsidRDefault="0083508E" w:rsidP="00A752B3">
      <w:pPr>
        <w:rPr>
          <w:rFonts w:ascii="Arial" w:hAnsi="Arial" w:cs="Arial"/>
          <w:sz w:val="22"/>
          <w:szCs w:val="22"/>
        </w:rPr>
      </w:pPr>
    </w:p>
    <w:p w14:paraId="52164718" w14:textId="77777777"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(b)</w:t>
      </w:r>
      <w:r w:rsidRPr="00326E10">
        <w:rPr>
          <w:rFonts w:ascii="Arial" w:hAnsi="Arial" w:cs="Arial"/>
          <w:sz w:val="22"/>
          <w:szCs w:val="22"/>
        </w:rPr>
        <w:tab/>
        <w:t>The insurer is liable for the payment of amounts within any deductible applicable to the policy, with a right of reimbursement by the insured for any such payment made by the insurer.</w:t>
      </w:r>
    </w:p>
    <w:p w14:paraId="3BB2534A" w14:textId="77777777" w:rsidR="0083508E" w:rsidRPr="00326E10" w:rsidRDefault="0083508E" w:rsidP="00A752B3">
      <w:pPr>
        <w:rPr>
          <w:rFonts w:ascii="Arial" w:hAnsi="Arial" w:cs="Arial"/>
          <w:sz w:val="22"/>
          <w:szCs w:val="22"/>
        </w:rPr>
      </w:pPr>
    </w:p>
    <w:p w14:paraId="4332031E" w14:textId="56FE66AC"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(c)</w:t>
      </w:r>
      <w:r w:rsidRPr="00326E10">
        <w:rPr>
          <w:rFonts w:ascii="Arial" w:hAnsi="Arial" w:cs="Arial"/>
          <w:sz w:val="22"/>
          <w:szCs w:val="22"/>
        </w:rPr>
        <w:tab/>
        <w:t xml:space="preserve">When requested by the North Dakota Department of </w:t>
      </w:r>
      <w:r w:rsidR="007F7B4A" w:rsidRPr="00326E10">
        <w:rPr>
          <w:rFonts w:ascii="Arial" w:hAnsi="Arial" w:cs="Arial"/>
          <w:sz w:val="22"/>
          <w:szCs w:val="22"/>
        </w:rPr>
        <w:t>Environmental Quality</w:t>
      </w:r>
      <w:r w:rsidR="007F7B4A" w:rsidRPr="00326E10" w:rsidDel="007F7B4A">
        <w:rPr>
          <w:rFonts w:ascii="Arial" w:hAnsi="Arial" w:cs="Arial"/>
          <w:sz w:val="22"/>
          <w:szCs w:val="22"/>
        </w:rPr>
        <w:t xml:space="preserve"> </w:t>
      </w:r>
      <w:r w:rsidRPr="00326E10">
        <w:rPr>
          <w:rFonts w:ascii="Arial" w:hAnsi="Arial" w:cs="Arial"/>
          <w:sz w:val="22"/>
          <w:szCs w:val="22"/>
        </w:rPr>
        <w:t>(</w:t>
      </w:r>
      <w:r w:rsidR="00562421">
        <w:rPr>
          <w:rFonts w:ascii="Arial" w:hAnsi="Arial" w:cs="Arial"/>
          <w:sz w:val="22"/>
          <w:szCs w:val="22"/>
        </w:rPr>
        <w:t>DEPARTMENT</w:t>
      </w:r>
      <w:r w:rsidRPr="00326E10">
        <w:rPr>
          <w:rFonts w:ascii="Arial" w:hAnsi="Arial" w:cs="Arial"/>
          <w:sz w:val="22"/>
          <w:szCs w:val="22"/>
        </w:rPr>
        <w:t xml:space="preserve">), the insurer agrees to furnish to the </w:t>
      </w:r>
      <w:r w:rsidR="00562421">
        <w:rPr>
          <w:rFonts w:ascii="Arial" w:hAnsi="Arial" w:cs="Arial"/>
          <w:sz w:val="22"/>
          <w:szCs w:val="22"/>
        </w:rPr>
        <w:t>DEPARTMENT</w:t>
      </w:r>
      <w:r w:rsidR="00DD68AC">
        <w:rPr>
          <w:rFonts w:ascii="Arial" w:hAnsi="Arial" w:cs="Arial"/>
          <w:sz w:val="22"/>
          <w:szCs w:val="22"/>
        </w:rPr>
        <w:t xml:space="preserve"> </w:t>
      </w:r>
      <w:r w:rsidRPr="00326E10">
        <w:rPr>
          <w:rFonts w:ascii="Arial" w:hAnsi="Arial" w:cs="Arial"/>
          <w:sz w:val="22"/>
          <w:szCs w:val="22"/>
        </w:rPr>
        <w:t>a signed duplicate original of the policy and all endorsements.</w:t>
      </w:r>
    </w:p>
    <w:p w14:paraId="70AE6971" w14:textId="77777777" w:rsidR="0083508E" w:rsidRPr="00326E10" w:rsidRDefault="0083508E" w:rsidP="00A752B3">
      <w:pPr>
        <w:rPr>
          <w:rFonts w:ascii="Arial" w:hAnsi="Arial" w:cs="Arial"/>
          <w:sz w:val="22"/>
          <w:szCs w:val="22"/>
        </w:rPr>
      </w:pPr>
    </w:p>
    <w:p w14:paraId="6E100231" w14:textId="09F4E019"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(d)</w:t>
      </w:r>
      <w:r w:rsidRPr="00326E10">
        <w:rPr>
          <w:rFonts w:ascii="Arial" w:hAnsi="Arial" w:cs="Arial"/>
          <w:sz w:val="22"/>
          <w:szCs w:val="22"/>
        </w:rPr>
        <w:tab/>
        <w:t xml:space="preserve">Cancellation of the insurance, whether by the insurer, the insured, a parent corporation providing insurance coverage for its subsidiary, or by a firm having an insurable interest in and obtaining liability insurance on behalf of the owner or operator of the </w:t>
      </w:r>
      <w:r w:rsidR="005A2808">
        <w:rPr>
          <w:rFonts w:ascii="Arial" w:hAnsi="Arial" w:cs="Arial"/>
          <w:sz w:val="22"/>
          <w:szCs w:val="22"/>
        </w:rPr>
        <w:t>industrial waste landfill</w:t>
      </w:r>
      <w:r w:rsidRPr="00326E10">
        <w:rPr>
          <w:rFonts w:ascii="Arial" w:hAnsi="Arial" w:cs="Arial"/>
          <w:sz w:val="22"/>
          <w:szCs w:val="22"/>
        </w:rPr>
        <w:t xml:space="preserve">, will be effective only upon written notice, and only after the expiration of sixty days after a copy of such written notice is received by the </w:t>
      </w:r>
      <w:r w:rsidR="00562421">
        <w:rPr>
          <w:rFonts w:ascii="Arial" w:hAnsi="Arial" w:cs="Arial"/>
          <w:sz w:val="22"/>
          <w:szCs w:val="22"/>
        </w:rPr>
        <w:t>DEPARTMENT</w:t>
      </w:r>
      <w:r w:rsidRPr="00326E10">
        <w:rPr>
          <w:rFonts w:ascii="Arial" w:hAnsi="Arial" w:cs="Arial"/>
          <w:sz w:val="22"/>
          <w:szCs w:val="22"/>
        </w:rPr>
        <w:t>.</w:t>
      </w:r>
    </w:p>
    <w:p w14:paraId="77311299" w14:textId="77777777" w:rsidR="0083508E" w:rsidRPr="00326E10" w:rsidRDefault="0083508E" w:rsidP="00A752B3">
      <w:pPr>
        <w:rPr>
          <w:rFonts w:ascii="Arial" w:hAnsi="Arial" w:cs="Arial"/>
          <w:sz w:val="22"/>
          <w:szCs w:val="22"/>
        </w:rPr>
      </w:pPr>
    </w:p>
    <w:p w14:paraId="30A38114" w14:textId="680DCD1E"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(e)</w:t>
      </w:r>
      <w:r w:rsidRPr="00326E10">
        <w:rPr>
          <w:rFonts w:ascii="Arial" w:hAnsi="Arial" w:cs="Arial"/>
          <w:sz w:val="22"/>
          <w:szCs w:val="22"/>
        </w:rPr>
        <w:tab/>
        <w:t xml:space="preserve">Any other termination of the insurance will be effective only upon written notice, and only after the expiration of thirty days after a copy of such written notice is received by the </w:t>
      </w:r>
      <w:r w:rsidR="00562421">
        <w:rPr>
          <w:rFonts w:ascii="Arial" w:hAnsi="Arial" w:cs="Arial"/>
          <w:sz w:val="22"/>
          <w:szCs w:val="22"/>
        </w:rPr>
        <w:t>DEPARTMENT</w:t>
      </w:r>
      <w:r w:rsidRPr="00326E10">
        <w:rPr>
          <w:rFonts w:ascii="Arial" w:hAnsi="Arial" w:cs="Arial"/>
          <w:sz w:val="22"/>
          <w:szCs w:val="22"/>
        </w:rPr>
        <w:t>, as evidenced by the return receipt.</w:t>
      </w:r>
    </w:p>
    <w:p w14:paraId="0B9B9BBC" w14:textId="77777777" w:rsidR="0083508E" w:rsidRPr="00326E10" w:rsidRDefault="0083508E" w:rsidP="00A752B3">
      <w:pPr>
        <w:rPr>
          <w:rFonts w:ascii="Arial" w:hAnsi="Arial" w:cs="Arial"/>
          <w:sz w:val="22"/>
          <w:szCs w:val="22"/>
        </w:rPr>
      </w:pPr>
    </w:p>
    <w:p w14:paraId="6BB22900" w14:textId="5C373E9C" w:rsidR="0083508E" w:rsidRPr="00326E10" w:rsidRDefault="0083508E" w:rsidP="00A752B3">
      <w:pPr>
        <w:rPr>
          <w:rFonts w:ascii="Arial" w:hAnsi="Arial" w:cs="Arial"/>
          <w:sz w:val="22"/>
          <w:szCs w:val="22"/>
        </w:rPr>
      </w:pPr>
      <w:r w:rsidRPr="00326E10">
        <w:rPr>
          <w:rFonts w:ascii="Arial" w:hAnsi="Arial" w:cs="Arial"/>
          <w:sz w:val="22"/>
          <w:szCs w:val="22"/>
        </w:rPr>
        <w:t xml:space="preserve">I hereby certify that this instrument meets the requirements specified in </w:t>
      </w:r>
      <w:r w:rsidR="00120366">
        <w:rPr>
          <w:rFonts w:ascii="Arial" w:hAnsi="Arial" w:cs="Arial"/>
          <w:sz w:val="22"/>
          <w:szCs w:val="22"/>
        </w:rPr>
        <w:t>NDAC</w:t>
      </w:r>
      <w:r w:rsidRPr="00326E10">
        <w:rPr>
          <w:rFonts w:ascii="Arial" w:hAnsi="Arial" w:cs="Arial"/>
          <w:sz w:val="22"/>
          <w:szCs w:val="22"/>
        </w:rPr>
        <w:t xml:space="preserve"> </w:t>
      </w:r>
      <w:r w:rsidR="00120366">
        <w:rPr>
          <w:rFonts w:ascii="Arial" w:hAnsi="Arial" w:cs="Arial"/>
          <w:sz w:val="22"/>
          <w:szCs w:val="22"/>
        </w:rPr>
        <w:t>S</w:t>
      </w:r>
      <w:r w:rsidR="00120366"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w:t>
      </w:r>
      <w:r w:rsidR="00366098" w:rsidRPr="00326E10">
        <w:rPr>
          <w:rFonts w:ascii="Arial" w:hAnsi="Arial" w:cs="Arial"/>
          <w:sz w:val="22"/>
          <w:szCs w:val="22"/>
        </w:rPr>
        <w:t>0</w:t>
      </w:r>
      <w:r w:rsidR="00366098">
        <w:rPr>
          <w:rFonts w:ascii="Arial" w:hAnsi="Arial" w:cs="Arial"/>
          <w:sz w:val="22"/>
          <w:szCs w:val="22"/>
        </w:rPr>
        <w:t>6</w:t>
      </w:r>
      <w:r w:rsidRPr="00326E10">
        <w:rPr>
          <w:rFonts w:ascii="Arial" w:hAnsi="Arial" w:cs="Arial"/>
          <w:sz w:val="22"/>
          <w:szCs w:val="22"/>
        </w:rPr>
        <w:t xml:space="preserve">, as such regulation was constituted on the date first above written, and that the insurer is licensed to transact the business of insurance, in the state of North Dakota or eligible to </w:t>
      </w:r>
      <w:r w:rsidRPr="00326E10">
        <w:rPr>
          <w:rFonts w:ascii="Arial" w:hAnsi="Arial" w:cs="Arial"/>
          <w:sz w:val="22"/>
          <w:szCs w:val="22"/>
        </w:rPr>
        <w:lastRenderedPageBreak/>
        <w:t>provide insurance as an excess or surplus lines insurer in one or more states.</w:t>
      </w:r>
    </w:p>
    <w:p w14:paraId="4B57FD8E" w14:textId="77777777" w:rsidR="0083508E" w:rsidRDefault="0083508E" w:rsidP="00A752B3">
      <w:pPr>
        <w:rPr>
          <w:rFonts w:ascii="Arial" w:hAnsi="Arial" w:cs="Arial"/>
          <w:sz w:val="22"/>
          <w:szCs w:val="22"/>
        </w:rPr>
      </w:pPr>
    </w:p>
    <w:p w14:paraId="2CDBDD90" w14:textId="1BC7641A" w:rsidR="00366098" w:rsidRPr="00326E10" w:rsidRDefault="00366098" w:rsidP="00A752B3">
      <w:pPr>
        <w:rPr>
          <w:rFonts w:ascii="Arial" w:hAnsi="Arial" w:cs="Arial"/>
          <w:sz w:val="22"/>
          <w:szCs w:val="22"/>
        </w:rPr>
        <w:sectPr w:rsidR="00366098" w:rsidRPr="00326E10" w:rsidSect="00C51EC0">
          <w:footerReference w:type="default" r:id="rId8"/>
          <w:type w:val="continuous"/>
          <w:pgSz w:w="12240" w:h="15840"/>
          <w:pgMar w:top="1440" w:right="1440" w:bottom="1440" w:left="1440" w:header="1440" w:footer="1008" w:gutter="0"/>
          <w:cols w:space="720"/>
          <w:noEndnote/>
        </w:sectPr>
      </w:pPr>
    </w:p>
    <w:p w14:paraId="09CF9AD5"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402487">
        <w:rPr>
          <w:rFonts w:ascii="Arial" w:hAnsi="Arial" w:cs="Arial"/>
          <w:sz w:val="22"/>
          <w:szCs w:val="22"/>
          <w:highlight w:val="yellow"/>
        </w:rPr>
        <w:t>Signature of authorized representative of insurer</w:t>
      </w:r>
      <w:r w:rsidRPr="00326E10">
        <w:rPr>
          <w:rFonts w:ascii="Arial" w:hAnsi="Arial" w:cs="Arial"/>
          <w:sz w:val="22"/>
          <w:szCs w:val="22"/>
        </w:rPr>
        <w:t>]</w:t>
      </w:r>
    </w:p>
    <w:p w14:paraId="7C7395B9"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402487">
        <w:rPr>
          <w:rFonts w:ascii="Arial" w:hAnsi="Arial" w:cs="Arial"/>
          <w:sz w:val="22"/>
          <w:szCs w:val="22"/>
          <w:highlight w:val="yellow"/>
        </w:rPr>
        <w:t>Type name</w:t>
      </w:r>
      <w:r w:rsidRPr="00326E10">
        <w:rPr>
          <w:rFonts w:ascii="Arial" w:hAnsi="Arial" w:cs="Arial"/>
          <w:sz w:val="22"/>
          <w:szCs w:val="22"/>
        </w:rPr>
        <w:t>]</w:t>
      </w:r>
    </w:p>
    <w:p w14:paraId="7943CAD2"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402487">
        <w:rPr>
          <w:rFonts w:ascii="Arial" w:hAnsi="Arial" w:cs="Arial"/>
          <w:sz w:val="22"/>
          <w:szCs w:val="22"/>
          <w:highlight w:val="yellow"/>
        </w:rPr>
        <w:t>Title</w:t>
      </w:r>
      <w:r w:rsidRPr="00326E10">
        <w:rPr>
          <w:rFonts w:ascii="Arial" w:hAnsi="Arial" w:cs="Arial"/>
          <w:sz w:val="22"/>
          <w:szCs w:val="22"/>
        </w:rPr>
        <w:t>], authorized representative of [</w:t>
      </w:r>
      <w:r w:rsidRPr="00402487">
        <w:rPr>
          <w:rFonts w:ascii="Arial" w:hAnsi="Arial" w:cs="Arial"/>
          <w:sz w:val="22"/>
          <w:szCs w:val="22"/>
          <w:highlight w:val="yellow"/>
        </w:rPr>
        <w:t>name of insurer</w:t>
      </w:r>
      <w:r w:rsidRPr="00326E10">
        <w:rPr>
          <w:rFonts w:ascii="Arial" w:hAnsi="Arial" w:cs="Arial"/>
          <w:sz w:val="22"/>
          <w:szCs w:val="22"/>
        </w:rPr>
        <w:t>]</w:t>
      </w:r>
    </w:p>
    <w:p w14:paraId="38C8DACB"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402487">
        <w:rPr>
          <w:rFonts w:ascii="Arial" w:hAnsi="Arial" w:cs="Arial"/>
          <w:sz w:val="22"/>
          <w:szCs w:val="22"/>
          <w:highlight w:val="yellow"/>
        </w:rPr>
        <w:t>Address of representative</w:t>
      </w:r>
      <w:r w:rsidRPr="00326E10">
        <w:rPr>
          <w:rFonts w:ascii="Arial" w:hAnsi="Arial" w:cs="Arial"/>
          <w:sz w:val="22"/>
          <w:szCs w:val="22"/>
        </w:rPr>
        <w:t>]</w:t>
      </w:r>
    </w:p>
    <w:p w14:paraId="0C7E6502" w14:textId="77777777" w:rsidR="0083508E" w:rsidRPr="00326E10" w:rsidRDefault="0083508E" w:rsidP="00A752B3">
      <w:pPr>
        <w:rPr>
          <w:rFonts w:ascii="Arial" w:hAnsi="Arial" w:cs="Arial"/>
          <w:sz w:val="22"/>
          <w:szCs w:val="22"/>
        </w:rPr>
      </w:pPr>
    </w:p>
    <w:p w14:paraId="67F5A73C" w14:textId="07CFD494" w:rsidR="0083508E" w:rsidRPr="00326E10" w:rsidRDefault="0083508E" w:rsidP="00A752B3">
      <w:pPr>
        <w:rPr>
          <w:rFonts w:ascii="Arial" w:hAnsi="Arial" w:cs="Arial"/>
          <w:sz w:val="22"/>
          <w:szCs w:val="22"/>
        </w:rPr>
      </w:pPr>
      <w:r w:rsidRPr="00326E10">
        <w:rPr>
          <w:rFonts w:ascii="Arial" w:hAnsi="Arial" w:cs="Arial"/>
          <w:sz w:val="22"/>
          <w:szCs w:val="22"/>
        </w:rPr>
        <w:t xml:space="preserve">b.  </w:t>
      </w:r>
      <w:r w:rsidR="00F91163" w:rsidRPr="00326E10">
        <w:rPr>
          <w:rFonts w:ascii="Arial" w:hAnsi="Arial" w:cs="Arial"/>
          <w:sz w:val="22"/>
          <w:szCs w:val="22"/>
        </w:rPr>
        <w:t>An</w:t>
      </w:r>
      <w:r w:rsidRPr="00326E10">
        <w:rPr>
          <w:rFonts w:ascii="Arial" w:hAnsi="Arial" w:cs="Arial"/>
          <w:sz w:val="22"/>
          <w:szCs w:val="22"/>
        </w:rPr>
        <w:t xml:space="preserve"> </w:t>
      </w:r>
      <w:r w:rsidR="005A2808">
        <w:rPr>
          <w:rFonts w:ascii="Arial" w:hAnsi="Arial" w:cs="Arial"/>
          <w:sz w:val="22"/>
          <w:szCs w:val="22"/>
        </w:rPr>
        <w:t>industrial</w:t>
      </w:r>
      <w:r w:rsidR="005A2808" w:rsidRPr="00326E10">
        <w:rPr>
          <w:rFonts w:ascii="Arial" w:hAnsi="Arial" w:cs="Arial"/>
          <w:sz w:val="22"/>
          <w:szCs w:val="22"/>
        </w:rPr>
        <w:t xml:space="preserve"> </w:t>
      </w:r>
      <w:r w:rsidRPr="00326E10">
        <w:rPr>
          <w:rFonts w:ascii="Arial" w:hAnsi="Arial" w:cs="Arial"/>
          <w:sz w:val="22"/>
          <w:szCs w:val="22"/>
        </w:rPr>
        <w:t xml:space="preserve">waste </w:t>
      </w:r>
      <w:r w:rsidR="005A2808">
        <w:rPr>
          <w:rFonts w:ascii="Arial" w:hAnsi="Arial" w:cs="Arial"/>
          <w:sz w:val="22"/>
          <w:szCs w:val="22"/>
        </w:rPr>
        <w:t>landfill</w:t>
      </w:r>
      <w:r w:rsidR="005A2808" w:rsidRPr="00326E10">
        <w:rPr>
          <w:rFonts w:ascii="Arial" w:hAnsi="Arial" w:cs="Arial"/>
          <w:sz w:val="22"/>
          <w:szCs w:val="22"/>
        </w:rPr>
        <w:t xml:space="preserve"> </w:t>
      </w:r>
      <w:r w:rsidRPr="00326E10">
        <w:rPr>
          <w:rFonts w:ascii="Arial" w:hAnsi="Arial" w:cs="Arial"/>
          <w:sz w:val="22"/>
          <w:szCs w:val="22"/>
        </w:rPr>
        <w:t xml:space="preserve">liability endorsement </w:t>
      </w:r>
      <w:r w:rsidR="005A2808">
        <w:rPr>
          <w:rFonts w:ascii="Arial" w:hAnsi="Arial" w:cs="Arial"/>
          <w:sz w:val="22"/>
          <w:szCs w:val="22"/>
        </w:rPr>
        <w:t>should</w:t>
      </w:r>
      <w:r w:rsidR="005A2808" w:rsidRPr="00326E10">
        <w:rPr>
          <w:rFonts w:ascii="Arial" w:hAnsi="Arial" w:cs="Arial"/>
          <w:sz w:val="22"/>
          <w:szCs w:val="22"/>
        </w:rPr>
        <w:t xml:space="preserve"> </w:t>
      </w:r>
      <w:r w:rsidRPr="00326E10">
        <w:rPr>
          <w:rFonts w:ascii="Arial" w:hAnsi="Arial" w:cs="Arial"/>
          <w:sz w:val="22"/>
          <w:szCs w:val="22"/>
        </w:rPr>
        <w:t xml:space="preserve">be worded as follows, except that </w:t>
      </w:r>
      <w:r w:rsidR="00AE7669">
        <w:rPr>
          <w:rFonts w:ascii="Arial" w:hAnsi="Arial" w:cs="Arial"/>
          <w:sz w:val="22"/>
          <w:szCs w:val="22"/>
        </w:rPr>
        <w:t xml:space="preserve">the </w:t>
      </w:r>
      <w:r w:rsidRPr="00326E10">
        <w:rPr>
          <w:rFonts w:ascii="Arial" w:hAnsi="Arial" w:cs="Arial"/>
          <w:sz w:val="22"/>
          <w:szCs w:val="22"/>
        </w:rPr>
        <w:t>instructions in brackets are to be replaced with the relevant information and the brackets deleted:</w:t>
      </w:r>
    </w:p>
    <w:p w14:paraId="561D9AC3" w14:textId="49D08132" w:rsidR="0083508E" w:rsidRDefault="0083508E" w:rsidP="00A752B3">
      <w:pPr>
        <w:rPr>
          <w:rFonts w:ascii="Arial" w:hAnsi="Arial" w:cs="Arial"/>
          <w:sz w:val="22"/>
          <w:szCs w:val="22"/>
        </w:rPr>
      </w:pPr>
    </w:p>
    <w:p w14:paraId="5EF93620" w14:textId="77777777" w:rsidR="00314C00" w:rsidRPr="00326E10" w:rsidRDefault="00314C00" w:rsidP="00A752B3">
      <w:pPr>
        <w:rPr>
          <w:rFonts w:ascii="Arial" w:hAnsi="Arial" w:cs="Arial"/>
          <w:sz w:val="22"/>
          <w:szCs w:val="22"/>
        </w:rPr>
      </w:pPr>
    </w:p>
    <w:p w14:paraId="48C70F3E" w14:textId="202AA43C" w:rsidR="0083508E" w:rsidRPr="00326E10" w:rsidRDefault="005A2808" w:rsidP="005451D7">
      <w:pPr>
        <w:tabs>
          <w:tab w:val="center" w:pos="5040"/>
        </w:tabs>
        <w:jc w:val="center"/>
        <w:rPr>
          <w:rFonts w:ascii="Arial" w:hAnsi="Arial" w:cs="Arial"/>
          <w:sz w:val="22"/>
          <w:szCs w:val="22"/>
        </w:rPr>
      </w:pPr>
      <w:r>
        <w:rPr>
          <w:rFonts w:ascii="Arial" w:hAnsi="Arial" w:cs="Arial"/>
          <w:b/>
          <w:bCs/>
          <w:sz w:val="22"/>
          <w:szCs w:val="22"/>
        </w:rPr>
        <w:t>INDUSTRIAL</w:t>
      </w:r>
      <w:r w:rsidRPr="00326E10">
        <w:rPr>
          <w:rFonts w:ascii="Arial" w:hAnsi="Arial" w:cs="Arial"/>
          <w:b/>
          <w:bCs/>
          <w:sz w:val="22"/>
          <w:szCs w:val="22"/>
        </w:rPr>
        <w:t xml:space="preserve"> </w:t>
      </w:r>
      <w:r w:rsidR="0083508E" w:rsidRPr="00326E10">
        <w:rPr>
          <w:rFonts w:ascii="Arial" w:hAnsi="Arial" w:cs="Arial"/>
          <w:b/>
          <w:bCs/>
          <w:sz w:val="22"/>
          <w:szCs w:val="22"/>
        </w:rPr>
        <w:t xml:space="preserve">WASTE </w:t>
      </w:r>
      <w:r>
        <w:rPr>
          <w:rFonts w:ascii="Arial" w:hAnsi="Arial" w:cs="Arial"/>
          <w:b/>
          <w:bCs/>
          <w:sz w:val="22"/>
          <w:szCs w:val="22"/>
        </w:rPr>
        <w:t>LANDFILL</w:t>
      </w:r>
      <w:r w:rsidRPr="00326E10">
        <w:rPr>
          <w:rFonts w:ascii="Arial" w:hAnsi="Arial" w:cs="Arial"/>
          <w:b/>
          <w:bCs/>
          <w:sz w:val="22"/>
          <w:szCs w:val="22"/>
        </w:rPr>
        <w:t xml:space="preserve"> </w:t>
      </w:r>
      <w:r w:rsidR="0083508E" w:rsidRPr="00326E10">
        <w:rPr>
          <w:rFonts w:ascii="Arial" w:hAnsi="Arial" w:cs="Arial"/>
          <w:b/>
          <w:bCs/>
          <w:sz w:val="22"/>
          <w:szCs w:val="22"/>
        </w:rPr>
        <w:t>LIABILITY ENDORSEMENT</w:t>
      </w:r>
    </w:p>
    <w:p w14:paraId="17A0A6A7" w14:textId="77777777" w:rsidR="0083508E" w:rsidRPr="00326E10" w:rsidRDefault="0083508E" w:rsidP="00A752B3">
      <w:pPr>
        <w:rPr>
          <w:rFonts w:ascii="Arial" w:hAnsi="Arial" w:cs="Arial"/>
          <w:sz w:val="22"/>
          <w:szCs w:val="22"/>
        </w:rPr>
      </w:pPr>
    </w:p>
    <w:p w14:paraId="09260214" w14:textId="4E69BDD0" w:rsidR="0083508E" w:rsidRPr="00326E10" w:rsidRDefault="0083508E" w:rsidP="00A752B3">
      <w:pPr>
        <w:tabs>
          <w:tab w:val="left" w:pos="-1440"/>
        </w:tabs>
        <w:ind w:left="720" w:hanging="720"/>
        <w:rPr>
          <w:rFonts w:ascii="Arial" w:hAnsi="Arial" w:cs="Arial"/>
          <w:sz w:val="22"/>
          <w:szCs w:val="22"/>
        </w:rPr>
      </w:pPr>
      <w:r w:rsidRPr="00326E10">
        <w:rPr>
          <w:rFonts w:ascii="Arial" w:hAnsi="Arial" w:cs="Arial"/>
          <w:sz w:val="22"/>
          <w:szCs w:val="22"/>
        </w:rPr>
        <w:t>1.</w:t>
      </w:r>
      <w:r w:rsidRPr="00326E10">
        <w:rPr>
          <w:rFonts w:ascii="Arial" w:hAnsi="Arial" w:cs="Arial"/>
          <w:sz w:val="22"/>
          <w:szCs w:val="22"/>
        </w:rPr>
        <w:tab/>
        <w:t>This endorsement certifies that the policy to which the endorsement is attached provides liability insurance covering bodily injury and property damage in connection with the insured's obligation to demonstrate financial responsibility under North Dakota Administrative Code</w:t>
      </w:r>
      <w:r w:rsidR="00120366">
        <w:rPr>
          <w:rFonts w:ascii="Arial" w:hAnsi="Arial" w:cs="Arial"/>
          <w:sz w:val="22"/>
          <w:szCs w:val="22"/>
        </w:rPr>
        <w:t xml:space="preserve"> (NDAC)</w:t>
      </w:r>
      <w:r w:rsidRPr="00326E10">
        <w:rPr>
          <w:rFonts w:ascii="Arial" w:hAnsi="Arial" w:cs="Arial"/>
          <w:sz w:val="22"/>
          <w:szCs w:val="22"/>
        </w:rPr>
        <w:t xml:space="preserve"> </w:t>
      </w:r>
      <w:r w:rsidR="00120366">
        <w:rPr>
          <w:rFonts w:ascii="Arial" w:hAnsi="Arial" w:cs="Arial"/>
          <w:sz w:val="22"/>
          <w:szCs w:val="22"/>
        </w:rPr>
        <w:t>S</w:t>
      </w:r>
      <w:r w:rsidR="00120366"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w:t>
      </w:r>
      <w:r w:rsidR="00120379" w:rsidRPr="00326E10">
        <w:rPr>
          <w:rFonts w:ascii="Arial" w:hAnsi="Arial" w:cs="Arial"/>
          <w:sz w:val="22"/>
          <w:szCs w:val="22"/>
        </w:rPr>
        <w:t>0</w:t>
      </w:r>
      <w:r w:rsidR="00120379">
        <w:rPr>
          <w:rFonts w:ascii="Arial" w:hAnsi="Arial" w:cs="Arial"/>
          <w:sz w:val="22"/>
          <w:szCs w:val="22"/>
        </w:rPr>
        <w:t>6</w:t>
      </w:r>
      <w:r w:rsidRPr="00326E10">
        <w:rPr>
          <w:rFonts w:ascii="Arial" w:hAnsi="Arial" w:cs="Arial"/>
          <w:sz w:val="22"/>
          <w:szCs w:val="22"/>
        </w:rPr>
        <w:t xml:space="preserve">.  The coverage applies at </w:t>
      </w:r>
      <w:r w:rsidRPr="00F91163">
        <w:rPr>
          <w:rFonts w:ascii="Arial" w:hAnsi="Arial" w:cs="Arial"/>
          <w:sz w:val="22"/>
          <w:szCs w:val="22"/>
          <w:highlight w:val="yellow"/>
          <w:u w:val="single"/>
        </w:rPr>
        <w:t>[Insert permit number, name, and address for each facility</w:t>
      </w:r>
      <w:r w:rsidRPr="00326E10">
        <w:rPr>
          <w:rFonts w:ascii="Arial" w:hAnsi="Arial" w:cs="Arial"/>
          <w:sz w:val="22"/>
          <w:szCs w:val="22"/>
          <w:u w:val="single"/>
        </w:rPr>
        <w:t>]</w:t>
      </w:r>
      <w:r w:rsidRPr="00326E10">
        <w:rPr>
          <w:rFonts w:ascii="Arial" w:hAnsi="Arial" w:cs="Arial"/>
          <w:sz w:val="22"/>
          <w:szCs w:val="22"/>
        </w:rPr>
        <w:t xml:space="preserve"> for sudden accidental occurrences.  The limits of liability </w:t>
      </w:r>
      <w:proofErr w:type="gramStart"/>
      <w:r w:rsidRPr="00326E10">
        <w:rPr>
          <w:rFonts w:ascii="Arial" w:hAnsi="Arial" w:cs="Arial"/>
          <w:sz w:val="22"/>
          <w:szCs w:val="22"/>
        </w:rPr>
        <w:t xml:space="preserve">are  </w:t>
      </w:r>
      <w:r w:rsidRPr="00326E10">
        <w:rPr>
          <w:rFonts w:ascii="Arial" w:hAnsi="Arial" w:cs="Arial"/>
          <w:sz w:val="22"/>
          <w:szCs w:val="22"/>
          <w:u w:val="single"/>
        </w:rPr>
        <w:t>[</w:t>
      </w:r>
      <w:proofErr w:type="gramEnd"/>
      <w:r w:rsidRPr="00F91163">
        <w:rPr>
          <w:rFonts w:ascii="Arial" w:hAnsi="Arial" w:cs="Arial"/>
          <w:sz w:val="22"/>
          <w:szCs w:val="22"/>
          <w:highlight w:val="yellow"/>
          <w:u w:val="single"/>
        </w:rPr>
        <w:t>Insert the dollar amount of the "each occurrence" and "annual aggregate" limits of the insurer's liability</w:t>
      </w:r>
      <w:r w:rsidRPr="00326E10">
        <w:rPr>
          <w:rFonts w:ascii="Arial" w:hAnsi="Arial" w:cs="Arial"/>
          <w:sz w:val="22"/>
          <w:szCs w:val="22"/>
          <w:u w:val="single"/>
        </w:rPr>
        <w:t xml:space="preserve">]  </w:t>
      </w:r>
      <w:r w:rsidRPr="00326E10">
        <w:rPr>
          <w:rFonts w:ascii="Arial" w:hAnsi="Arial" w:cs="Arial"/>
          <w:sz w:val="22"/>
          <w:szCs w:val="22"/>
        </w:rPr>
        <w:t xml:space="preserve"> exclusive of legal defense costs.</w:t>
      </w:r>
    </w:p>
    <w:p w14:paraId="122A6F97" w14:textId="77777777" w:rsidR="0083508E" w:rsidRPr="00326E10" w:rsidRDefault="0083508E" w:rsidP="00A752B3">
      <w:pPr>
        <w:rPr>
          <w:rFonts w:ascii="Arial" w:hAnsi="Arial" w:cs="Arial"/>
          <w:sz w:val="22"/>
          <w:szCs w:val="22"/>
        </w:rPr>
      </w:pPr>
    </w:p>
    <w:p w14:paraId="0107C1C9" w14:textId="77777777" w:rsidR="0083508E" w:rsidRPr="00326E10" w:rsidRDefault="0083508E" w:rsidP="00A752B3">
      <w:pPr>
        <w:tabs>
          <w:tab w:val="left" w:pos="-1440"/>
        </w:tabs>
        <w:ind w:left="720" w:hanging="720"/>
        <w:rPr>
          <w:rFonts w:ascii="Arial" w:hAnsi="Arial" w:cs="Arial"/>
          <w:sz w:val="22"/>
          <w:szCs w:val="22"/>
        </w:rPr>
      </w:pPr>
      <w:r w:rsidRPr="00326E10">
        <w:rPr>
          <w:rFonts w:ascii="Arial" w:hAnsi="Arial" w:cs="Arial"/>
          <w:sz w:val="22"/>
          <w:szCs w:val="22"/>
        </w:rPr>
        <w:t>2.</w:t>
      </w:r>
      <w:r w:rsidRPr="00326E10">
        <w:rPr>
          <w:rFonts w:ascii="Arial" w:hAnsi="Arial" w:cs="Arial"/>
          <w:sz w:val="22"/>
          <w:szCs w:val="22"/>
        </w:rPr>
        <w:tab/>
        <w:t xml:space="preserve">The insurance afforded with respect to such occurrences is subject to </w:t>
      </w:r>
      <w:proofErr w:type="gramStart"/>
      <w:r w:rsidRPr="00326E10">
        <w:rPr>
          <w:rFonts w:ascii="Arial" w:hAnsi="Arial" w:cs="Arial"/>
          <w:sz w:val="22"/>
          <w:szCs w:val="22"/>
        </w:rPr>
        <w:t>all of</w:t>
      </w:r>
      <w:proofErr w:type="gramEnd"/>
      <w:r w:rsidRPr="00326E10">
        <w:rPr>
          <w:rFonts w:ascii="Arial" w:hAnsi="Arial" w:cs="Arial"/>
          <w:sz w:val="22"/>
          <w:szCs w:val="22"/>
        </w:rPr>
        <w:t xml:space="preserve"> the terms and conditions of the policy; provided, however, that any provisions of the policy inconsistent with subsections (a) through (e) of this paragraph 2 are hereby amended to conform with subsections (a) through (e):</w:t>
      </w:r>
    </w:p>
    <w:p w14:paraId="21A1EBE7" w14:textId="77777777" w:rsidR="0083508E" w:rsidRPr="00326E10" w:rsidRDefault="0083508E" w:rsidP="00A752B3">
      <w:pPr>
        <w:rPr>
          <w:rFonts w:ascii="Arial" w:hAnsi="Arial" w:cs="Arial"/>
          <w:sz w:val="22"/>
          <w:szCs w:val="22"/>
        </w:rPr>
      </w:pPr>
    </w:p>
    <w:p w14:paraId="5BE3B304" w14:textId="77777777"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t>Bankruptcy or insolvency of the insured shall not relieve the insurer of its obligations under the policy to which this endorsement is attached.</w:t>
      </w:r>
    </w:p>
    <w:p w14:paraId="49578B57" w14:textId="77777777" w:rsidR="0083508E" w:rsidRPr="00326E10" w:rsidRDefault="0083508E" w:rsidP="00A752B3">
      <w:pPr>
        <w:rPr>
          <w:rFonts w:ascii="Arial" w:hAnsi="Arial" w:cs="Arial"/>
          <w:sz w:val="22"/>
          <w:szCs w:val="22"/>
        </w:rPr>
      </w:pPr>
    </w:p>
    <w:p w14:paraId="3E895389" w14:textId="77777777"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(b)</w:t>
      </w:r>
      <w:r w:rsidRPr="00326E10">
        <w:rPr>
          <w:rFonts w:ascii="Arial" w:hAnsi="Arial" w:cs="Arial"/>
          <w:sz w:val="22"/>
          <w:szCs w:val="22"/>
        </w:rPr>
        <w:tab/>
        <w:t>The insurer is liable for the payment of amounts within any deductible applicable to this policy with a right of reimbursement by the insured for any such payment made by the insurer.</w:t>
      </w:r>
    </w:p>
    <w:p w14:paraId="35567AD3" w14:textId="77777777" w:rsidR="0083508E" w:rsidRPr="00326E10" w:rsidRDefault="0083508E" w:rsidP="00A752B3">
      <w:pPr>
        <w:rPr>
          <w:rFonts w:ascii="Arial" w:hAnsi="Arial" w:cs="Arial"/>
          <w:sz w:val="22"/>
          <w:szCs w:val="22"/>
        </w:rPr>
      </w:pPr>
    </w:p>
    <w:p w14:paraId="51B2B224" w14:textId="59DD19F1"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(c)</w:t>
      </w:r>
      <w:r w:rsidRPr="00326E10">
        <w:rPr>
          <w:rFonts w:ascii="Arial" w:hAnsi="Arial" w:cs="Arial"/>
          <w:sz w:val="22"/>
          <w:szCs w:val="22"/>
        </w:rPr>
        <w:tab/>
        <w:t xml:space="preserve">When requested by the North Dakota Department of </w:t>
      </w:r>
      <w:r w:rsidR="007F7B4A" w:rsidRPr="00326E10">
        <w:rPr>
          <w:rFonts w:ascii="Arial" w:hAnsi="Arial" w:cs="Arial"/>
          <w:sz w:val="22"/>
          <w:szCs w:val="22"/>
        </w:rPr>
        <w:t>Environmental Quality</w:t>
      </w:r>
      <w:r w:rsidR="007F7B4A" w:rsidRPr="00326E10" w:rsidDel="007F7B4A">
        <w:rPr>
          <w:rFonts w:ascii="Arial" w:hAnsi="Arial" w:cs="Arial"/>
          <w:sz w:val="22"/>
          <w:szCs w:val="22"/>
        </w:rPr>
        <w:t xml:space="preserve"> </w:t>
      </w:r>
      <w:r w:rsidRPr="00326E10">
        <w:rPr>
          <w:rFonts w:ascii="Arial" w:hAnsi="Arial" w:cs="Arial"/>
          <w:sz w:val="22"/>
          <w:szCs w:val="22"/>
        </w:rPr>
        <w:t>(</w:t>
      </w:r>
      <w:r w:rsidR="00536942">
        <w:rPr>
          <w:rFonts w:ascii="Arial" w:hAnsi="Arial" w:cs="Arial"/>
          <w:sz w:val="22"/>
          <w:szCs w:val="22"/>
        </w:rPr>
        <w:t>DEPARTMENT</w:t>
      </w:r>
      <w:r w:rsidRPr="00326E10">
        <w:rPr>
          <w:rFonts w:ascii="Arial" w:hAnsi="Arial" w:cs="Arial"/>
          <w:sz w:val="22"/>
          <w:szCs w:val="22"/>
        </w:rPr>
        <w:t xml:space="preserve">), the insurer agrees to furnish to the </w:t>
      </w:r>
      <w:r w:rsidR="00536942">
        <w:rPr>
          <w:rFonts w:ascii="Arial" w:hAnsi="Arial" w:cs="Arial"/>
          <w:sz w:val="22"/>
          <w:szCs w:val="22"/>
        </w:rPr>
        <w:t>DEPARTMENT</w:t>
      </w:r>
      <w:r w:rsidR="00DD68AC">
        <w:rPr>
          <w:rFonts w:ascii="Arial" w:hAnsi="Arial" w:cs="Arial"/>
          <w:sz w:val="22"/>
          <w:szCs w:val="22"/>
        </w:rPr>
        <w:t xml:space="preserve"> </w:t>
      </w:r>
      <w:r w:rsidRPr="00326E10">
        <w:rPr>
          <w:rFonts w:ascii="Arial" w:hAnsi="Arial" w:cs="Arial"/>
          <w:sz w:val="22"/>
          <w:szCs w:val="22"/>
        </w:rPr>
        <w:t>a signed duplicate original of the policy and all endorsements.</w:t>
      </w:r>
    </w:p>
    <w:p w14:paraId="4F68DF7A" w14:textId="77777777" w:rsidR="0083508E" w:rsidRPr="00326E10" w:rsidRDefault="0083508E" w:rsidP="00A752B3">
      <w:pPr>
        <w:rPr>
          <w:rFonts w:ascii="Arial" w:hAnsi="Arial" w:cs="Arial"/>
          <w:sz w:val="22"/>
          <w:szCs w:val="22"/>
        </w:rPr>
      </w:pPr>
    </w:p>
    <w:p w14:paraId="05522158" w14:textId="2AADE115"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(d)</w:t>
      </w:r>
      <w:r w:rsidRPr="00326E10">
        <w:rPr>
          <w:rFonts w:ascii="Arial" w:hAnsi="Arial" w:cs="Arial"/>
          <w:sz w:val="22"/>
          <w:szCs w:val="22"/>
        </w:rPr>
        <w:tab/>
        <w:t xml:space="preserve">Cancellation of this endorsement, whether by the insurer, the insured, a parent corporation providing insurance coverage for its subsidiary, or by a firm having an insurable interest in and obtaining liability insurance on behalf of the owner or operator of the </w:t>
      </w:r>
      <w:r w:rsidR="005A2808">
        <w:rPr>
          <w:rFonts w:ascii="Arial" w:hAnsi="Arial" w:cs="Arial"/>
          <w:sz w:val="22"/>
          <w:szCs w:val="22"/>
        </w:rPr>
        <w:t>industrial waste landfill</w:t>
      </w:r>
      <w:r w:rsidRPr="00326E10">
        <w:rPr>
          <w:rFonts w:ascii="Arial" w:hAnsi="Arial" w:cs="Arial"/>
          <w:sz w:val="22"/>
          <w:szCs w:val="22"/>
        </w:rPr>
        <w:t xml:space="preserve"> will be effective only upon written notice and only after the expiration of sixty days after a copy of such written notice is received by the </w:t>
      </w:r>
      <w:r w:rsidR="00536942">
        <w:rPr>
          <w:rFonts w:ascii="Arial" w:hAnsi="Arial" w:cs="Arial"/>
          <w:sz w:val="22"/>
          <w:szCs w:val="22"/>
        </w:rPr>
        <w:t>DEPARTMENT</w:t>
      </w:r>
      <w:r w:rsidRPr="00326E10">
        <w:rPr>
          <w:rFonts w:ascii="Arial" w:hAnsi="Arial" w:cs="Arial"/>
          <w:sz w:val="22"/>
          <w:szCs w:val="22"/>
        </w:rPr>
        <w:t>.</w:t>
      </w:r>
    </w:p>
    <w:p w14:paraId="3AD5CE2A" w14:textId="77777777" w:rsidR="0083508E" w:rsidRPr="00326E10" w:rsidRDefault="0083508E" w:rsidP="00A752B3">
      <w:pPr>
        <w:rPr>
          <w:rFonts w:ascii="Arial" w:hAnsi="Arial" w:cs="Arial"/>
          <w:sz w:val="22"/>
          <w:szCs w:val="22"/>
        </w:rPr>
      </w:pPr>
    </w:p>
    <w:p w14:paraId="3752E6A4" w14:textId="01A7042E"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(e)</w:t>
      </w:r>
      <w:r w:rsidRPr="00326E10">
        <w:rPr>
          <w:rFonts w:ascii="Arial" w:hAnsi="Arial" w:cs="Arial"/>
          <w:sz w:val="22"/>
          <w:szCs w:val="22"/>
        </w:rPr>
        <w:tab/>
        <w:t xml:space="preserve">Any other termination of this endorsement will be effective only upon written notice, and only after the expiration of thirty days after a copy of such written notice is received by the </w:t>
      </w:r>
      <w:r w:rsidR="00536942">
        <w:rPr>
          <w:rFonts w:ascii="Arial" w:hAnsi="Arial" w:cs="Arial"/>
          <w:sz w:val="22"/>
          <w:szCs w:val="22"/>
        </w:rPr>
        <w:t>DEPARTMENT</w:t>
      </w:r>
      <w:r w:rsidRPr="00326E10">
        <w:rPr>
          <w:rFonts w:ascii="Arial" w:hAnsi="Arial" w:cs="Arial"/>
          <w:sz w:val="22"/>
          <w:szCs w:val="22"/>
        </w:rPr>
        <w:t>, as evidenced by the return receipt.</w:t>
      </w:r>
    </w:p>
    <w:p w14:paraId="02670310" w14:textId="77777777" w:rsidR="0083508E" w:rsidRPr="00326E10" w:rsidRDefault="0083508E" w:rsidP="00A752B3">
      <w:pPr>
        <w:rPr>
          <w:rFonts w:ascii="Arial" w:hAnsi="Arial" w:cs="Arial"/>
          <w:sz w:val="22"/>
          <w:szCs w:val="22"/>
        </w:rPr>
      </w:pPr>
    </w:p>
    <w:p w14:paraId="44ED3C5A" w14:textId="77777777" w:rsidR="0083508E" w:rsidRPr="00326E10" w:rsidRDefault="0083508E" w:rsidP="00A752B3">
      <w:pPr>
        <w:ind w:right="90"/>
        <w:rPr>
          <w:rFonts w:ascii="Arial" w:hAnsi="Arial" w:cs="Arial"/>
          <w:sz w:val="22"/>
          <w:szCs w:val="22"/>
        </w:rPr>
      </w:pPr>
      <w:r w:rsidRPr="00326E10">
        <w:rPr>
          <w:rFonts w:ascii="Arial" w:hAnsi="Arial" w:cs="Arial"/>
          <w:sz w:val="22"/>
          <w:szCs w:val="22"/>
        </w:rPr>
        <w:t xml:space="preserve">Attached to and forming part of policy number </w:t>
      </w:r>
      <w:r w:rsidRPr="00326E10">
        <w:rPr>
          <w:rFonts w:ascii="Arial" w:hAnsi="Arial" w:cs="Arial"/>
          <w:sz w:val="22"/>
          <w:szCs w:val="22"/>
          <w:u w:val="single"/>
        </w:rPr>
        <w:t xml:space="preserve">       </w:t>
      </w:r>
      <w:r w:rsidRPr="00326E10">
        <w:rPr>
          <w:rFonts w:ascii="Arial" w:hAnsi="Arial" w:cs="Arial"/>
          <w:sz w:val="22"/>
          <w:szCs w:val="22"/>
        </w:rPr>
        <w:t xml:space="preserve"> issued by </w:t>
      </w:r>
      <w:proofErr w:type="gramStart"/>
      <w:r w:rsidRPr="00326E10">
        <w:rPr>
          <w:rFonts w:ascii="Arial" w:hAnsi="Arial" w:cs="Arial"/>
          <w:sz w:val="22"/>
          <w:szCs w:val="22"/>
          <w:u w:val="single"/>
        </w:rPr>
        <w:t xml:space="preserve">   [</w:t>
      </w:r>
      <w:proofErr w:type="gramEnd"/>
      <w:r w:rsidRPr="00F91163">
        <w:rPr>
          <w:rFonts w:ascii="Arial" w:hAnsi="Arial" w:cs="Arial"/>
          <w:sz w:val="22"/>
          <w:szCs w:val="22"/>
          <w:highlight w:val="yellow"/>
          <w:u w:val="single"/>
        </w:rPr>
        <w:t>Insert name of insurer</w:t>
      </w:r>
      <w:r w:rsidRPr="00326E10">
        <w:rPr>
          <w:rFonts w:ascii="Arial" w:hAnsi="Arial" w:cs="Arial"/>
          <w:sz w:val="22"/>
          <w:szCs w:val="22"/>
          <w:u w:val="single"/>
        </w:rPr>
        <w:t xml:space="preserve">]   </w:t>
      </w:r>
      <w:r w:rsidRPr="00326E10">
        <w:rPr>
          <w:rFonts w:ascii="Arial" w:hAnsi="Arial" w:cs="Arial"/>
          <w:sz w:val="22"/>
          <w:szCs w:val="22"/>
        </w:rPr>
        <w:t xml:space="preserve"> herein called the insurer of </w:t>
      </w:r>
      <w:r w:rsidRPr="00326E10">
        <w:rPr>
          <w:rFonts w:ascii="Arial" w:hAnsi="Arial" w:cs="Arial"/>
          <w:sz w:val="22"/>
          <w:szCs w:val="22"/>
          <w:u w:val="single"/>
        </w:rPr>
        <w:t xml:space="preserve"> [</w:t>
      </w:r>
      <w:r w:rsidRPr="00F91163">
        <w:rPr>
          <w:rFonts w:ascii="Arial" w:hAnsi="Arial" w:cs="Arial"/>
          <w:sz w:val="22"/>
          <w:szCs w:val="22"/>
          <w:highlight w:val="yellow"/>
          <w:u w:val="single"/>
        </w:rPr>
        <w:t>Insert address of insurer</w:t>
      </w:r>
      <w:r w:rsidRPr="00326E10">
        <w:rPr>
          <w:rFonts w:ascii="Arial" w:hAnsi="Arial" w:cs="Arial"/>
          <w:sz w:val="22"/>
          <w:szCs w:val="22"/>
          <w:u w:val="single"/>
        </w:rPr>
        <w:t xml:space="preserve">]   </w:t>
      </w:r>
      <w:r w:rsidRPr="00326E10">
        <w:rPr>
          <w:rFonts w:ascii="Arial" w:hAnsi="Arial" w:cs="Arial"/>
          <w:sz w:val="22"/>
          <w:szCs w:val="22"/>
        </w:rPr>
        <w:t xml:space="preserve"> to </w:t>
      </w:r>
      <w:r w:rsidRPr="00326E10">
        <w:rPr>
          <w:rFonts w:ascii="Arial" w:hAnsi="Arial" w:cs="Arial"/>
          <w:sz w:val="22"/>
          <w:szCs w:val="22"/>
          <w:u w:val="single"/>
        </w:rPr>
        <w:t>[</w:t>
      </w:r>
      <w:r w:rsidRPr="00F91163">
        <w:rPr>
          <w:rFonts w:ascii="Arial" w:hAnsi="Arial" w:cs="Arial"/>
          <w:sz w:val="22"/>
          <w:szCs w:val="22"/>
          <w:highlight w:val="yellow"/>
          <w:u w:val="single"/>
        </w:rPr>
        <w:t>Insert name of insured</w:t>
      </w:r>
      <w:r w:rsidRPr="00326E10">
        <w:rPr>
          <w:rFonts w:ascii="Arial" w:hAnsi="Arial" w:cs="Arial"/>
          <w:sz w:val="22"/>
          <w:szCs w:val="22"/>
          <w:u w:val="single"/>
        </w:rPr>
        <w:t xml:space="preserve">] </w:t>
      </w:r>
      <w:r w:rsidRPr="00326E10">
        <w:rPr>
          <w:rFonts w:ascii="Arial" w:hAnsi="Arial" w:cs="Arial"/>
          <w:sz w:val="22"/>
          <w:szCs w:val="22"/>
        </w:rPr>
        <w:t xml:space="preserve"> of </w:t>
      </w:r>
      <w:r w:rsidRPr="00326E10">
        <w:rPr>
          <w:rFonts w:ascii="Arial" w:hAnsi="Arial" w:cs="Arial"/>
          <w:sz w:val="22"/>
          <w:szCs w:val="22"/>
          <w:u w:val="single"/>
        </w:rPr>
        <w:t xml:space="preserve"> </w:t>
      </w:r>
      <w:r w:rsidRPr="00326E10">
        <w:rPr>
          <w:rFonts w:ascii="Arial" w:hAnsi="Arial" w:cs="Arial"/>
          <w:sz w:val="22"/>
          <w:szCs w:val="22"/>
          <w:u w:val="single"/>
        </w:rPr>
        <w:lastRenderedPageBreak/>
        <w:t>[</w:t>
      </w:r>
      <w:r w:rsidRPr="00F91163">
        <w:rPr>
          <w:rFonts w:ascii="Arial" w:hAnsi="Arial" w:cs="Arial"/>
          <w:sz w:val="22"/>
          <w:szCs w:val="22"/>
          <w:highlight w:val="yellow"/>
          <w:u w:val="single"/>
        </w:rPr>
        <w:t>Insert address of insured</w:t>
      </w:r>
      <w:r w:rsidRPr="00326E10">
        <w:rPr>
          <w:rFonts w:ascii="Arial" w:hAnsi="Arial" w:cs="Arial"/>
          <w:sz w:val="22"/>
          <w:szCs w:val="22"/>
          <w:u w:val="single"/>
        </w:rPr>
        <w:t xml:space="preserve">]   </w:t>
      </w:r>
      <w:r w:rsidRPr="00326E10">
        <w:rPr>
          <w:rFonts w:ascii="Arial" w:hAnsi="Arial" w:cs="Arial"/>
          <w:sz w:val="22"/>
          <w:szCs w:val="22"/>
        </w:rPr>
        <w:t xml:space="preserve"> this </w:t>
      </w:r>
      <w:r w:rsidRPr="00326E10">
        <w:rPr>
          <w:rFonts w:ascii="Arial" w:hAnsi="Arial" w:cs="Arial"/>
          <w:sz w:val="22"/>
          <w:szCs w:val="22"/>
          <w:u w:val="single"/>
        </w:rPr>
        <w:t xml:space="preserve">      </w:t>
      </w:r>
      <w:r w:rsidRPr="00326E10">
        <w:rPr>
          <w:rFonts w:ascii="Arial" w:hAnsi="Arial" w:cs="Arial"/>
          <w:sz w:val="22"/>
          <w:szCs w:val="22"/>
        </w:rPr>
        <w:t xml:space="preserve"> day of  </w:t>
      </w:r>
      <w:r w:rsidRPr="00326E10">
        <w:rPr>
          <w:rFonts w:ascii="Arial" w:hAnsi="Arial" w:cs="Arial"/>
          <w:sz w:val="22"/>
          <w:szCs w:val="22"/>
          <w:u w:val="single"/>
        </w:rPr>
        <w:t xml:space="preserve"> [</w:t>
      </w:r>
      <w:r w:rsidRPr="00F91163">
        <w:rPr>
          <w:rFonts w:ascii="Arial" w:hAnsi="Arial" w:cs="Arial"/>
          <w:sz w:val="22"/>
          <w:szCs w:val="22"/>
          <w:highlight w:val="yellow"/>
          <w:u w:val="single"/>
        </w:rPr>
        <w:t>Insert month</w:t>
      </w:r>
      <w:r w:rsidRPr="00326E10">
        <w:rPr>
          <w:rFonts w:ascii="Arial" w:hAnsi="Arial" w:cs="Arial"/>
          <w:sz w:val="22"/>
          <w:szCs w:val="22"/>
          <w:u w:val="single"/>
        </w:rPr>
        <w:t>]</w:t>
      </w:r>
      <w:r w:rsidRPr="00326E10">
        <w:rPr>
          <w:rFonts w:ascii="Arial" w:hAnsi="Arial" w:cs="Arial"/>
          <w:sz w:val="22"/>
          <w:szCs w:val="22"/>
        </w:rPr>
        <w:t>, 20</w:t>
      </w:r>
      <w:r w:rsidRPr="00326E10">
        <w:rPr>
          <w:rFonts w:ascii="Arial" w:hAnsi="Arial" w:cs="Arial"/>
          <w:sz w:val="22"/>
          <w:szCs w:val="22"/>
          <w:u w:val="single"/>
        </w:rPr>
        <w:t xml:space="preserve">   </w:t>
      </w:r>
      <w:r w:rsidRPr="00326E10">
        <w:rPr>
          <w:rFonts w:ascii="Arial" w:hAnsi="Arial" w:cs="Arial"/>
          <w:sz w:val="22"/>
          <w:szCs w:val="22"/>
        </w:rPr>
        <w:t xml:space="preserve">.  The effective date of said policy is </w:t>
      </w:r>
      <w:r w:rsidRPr="00326E10">
        <w:rPr>
          <w:rFonts w:ascii="Arial" w:hAnsi="Arial" w:cs="Arial"/>
          <w:sz w:val="22"/>
          <w:szCs w:val="22"/>
          <w:u w:val="single"/>
        </w:rPr>
        <w:t xml:space="preserve">       </w:t>
      </w:r>
      <w:r w:rsidRPr="00326E10">
        <w:rPr>
          <w:rFonts w:ascii="Arial" w:hAnsi="Arial" w:cs="Arial"/>
          <w:sz w:val="22"/>
          <w:szCs w:val="22"/>
        </w:rPr>
        <w:t xml:space="preserve"> day </w:t>
      </w:r>
      <w:proofErr w:type="gramStart"/>
      <w:r w:rsidRPr="00326E10">
        <w:rPr>
          <w:rFonts w:ascii="Arial" w:hAnsi="Arial" w:cs="Arial"/>
          <w:sz w:val="22"/>
          <w:szCs w:val="22"/>
        </w:rPr>
        <w:t xml:space="preserve">of </w:t>
      </w:r>
      <w:r w:rsidRPr="00326E10">
        <w:rPr>
          <w:rFonts w:ascii="Arial" w:hAnsi="Arial" w:cs="Arial"/>
          <w:sz w:val="22"/>
          <w:szCs w:val="22"/>
          <w:u w:val="single"/>
        </w:rPr>
        <w:t xml:space="preserve"> [</w:t>
      </w:r>
      <w:proofErr w:type="gramEnd"/>
      <w:r w:rsidRPr="00F91163">
        <w:rPr>
          <w:rFonts w:ascii="Arial" w:hAnsi="Arial" w:cs="Arial"/>
          <w:sz w:val="22"/>
          <w:szCs w:val="22"/>
          <w:highlight w:val="yellow"/>
          <w:u w:val="single"/>
        </w:rPr>
        <w:t>Insert month</w:t>
      </w:r>
      <w:r w:rsidRPr="00326E10">
        <w:rPr>
          <w:rFonts w:ascii="Arial" w:hAnsi="Arial" w:cs="Arial"/>
          <w:sz w:val="22"/>
          <w:szCs w:val="22"/>
          <w:u w:val="single"/>
        </w:rPr>
        <w:t xml:space="preserve">] </w:t>
      </w:r>
      <w:r w:rsidRPr="00326E10">
        <w:rPr>
          <w:rFonts w:ascii="Arial" w:hAnsi="Arial" w:cs="Arial"/>
          <w:sz w:val="22"/>
          <w:szCs w:val="22"/>
        </w:rPr>
        <w:t>, 20</w:t>
      </w:r>
      <w:r w:rsidRPr="00326E10">
        <w:rPr>
          <w:rFonts w:ascii="Arial" w:hAnsi="Arial" w:cs="Arial"/>
          <w:sz w:val="22"/>
          <w:szCs w:val="22"/>
          <w:u w:val="single"/>
        </w:rPr>
        <w:t xml:space="preserve">   </w:t>
      </w:r>
      <w:r w:rsidRPr="00326E10">
        <w:rPr>
          <w:rFonts w:ascii="Arial" w:hAnsi="Arial" w:cs="Arial"/>
          <w:sz w:val="22"/>
          <w:szCs w:val="22"/>
        </w:rPr>
        <w:t>.</w:t>
      </w:r>
    </w:p>
    <w:p w14:paraId="5C3123BC" w14:textId="77777777" w:rsidR="0083508E" w:rsidRPr="00326E10" w:rsidRDefault="0083508E" w:rsidP="00A752B3">
      <w:pPr>
        <w:ind w:right="90"/>
        <w:rPr>
          <w:rFonts w:ascii="Arial" w:hAnsi="Arial" w:cs="Arial"/>
          <w:sz w:val="22"/>
          <w:szCs w:val="22"/>
        </w:rPr>
      </w:pPr>
    </w:p>
    <w:p w14:paraId="6434C860" w14:textId="49A3B7EB" w:rsidR="0083508E" w:rsidRPr="00326E10" w:rsidRDefault="0083508E" w:rsidP="00A752B3">
      <w:pPr>
        <w:ind w:right="90"/>
        <w:rPr>
          <w:rFonts w:ascii="Arial" w:hAnsi="Arial" w:cs="Arial"/>
          <w:sz w:val="22"/>
          <w:szCs w:val="22"/>
        </w:rPr>
      </w:pPr>
      <w:r w:rsidRPr="00326E10">
        <w:rPr>
          <w:rFonts w:ascii="Arial" w:hAnsi="Arial" w:cs="Arial"/>
          <w:sz w:val="22"/>
          <w:szCs w:val="22"/>
        </w:rPr>
        <w:t xml:space="preserve">I hereby certify that this endorsement meets the requirements specified in </w:t>
      </w:r>
      <w:r w:rsidR="00120366">
        <w:rPr>
          <w:rFonts w:ascii="Arial" w:hAnsi="Arial" w:cs="Arial"/>
          <w:sz w:val="22"/>
          <w:szCs w:val="22"/>
        </w:rPr>
        <w:t>NDAC S</w:t>
      </w:r>
      <w:r w:rsidR="00120366"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-20-14-06, as such rule was constituted on the date first above written, and that the insurer is licensed to transact the business of insurance in the state of North Dakota or eligible to provide insurance as an excess or surplus lines insurer in one or more states.</w:t>
      </w:r>
    </w:p>
    <w:p w14:paraId="4EBF95EA" w14:textId="77777777" w:rsidR="0083508E" w:rsidRDefault="0083508E" w:rsidP="00A752B3">
      <w:pPr>
        <w:ind w:right="90"/>
        <w:rPr>
          <w:rFonts w:ascii="Arial" w:hAnsi="Arial" w:cs="Arial"/>
          <w:sz w:val="22"/>
          <w:szCs w:val="22"/>
        </w:rPr>
      </w:pPr>
    </w:p>
    <w:p w14:paraId="57F7E5FD" w14:textId="1FE92866" w:rsidR="00F95F55" w:rsidRPr="00326E10" w:rsidRDefault="00F95F55" w:rsidP="00A752B3">
      <w:pPr>
        <w:ind w:right="90"/>
        <w:rPr>
          <w:rFonts w:ascii="Arial" w:hAnsi="Arial" w:cs="Arial"/>
          <w:sz w:val="22"/>
          <w:szCs w:val="22"/>
        </w:rPr>
        <w:sectPr w:rsidR="00F95F55" w:rsidRPr="00326E10" w:rsidSect="00C51EC0">
          <w:type w:val="continuous"/>
          <w:pgSz w:w="12240" w:h="15840"/>
          <w:pgMar w:top="1440" w:right="1440" w:bottom="1440" w:left="1440" w:header="1440" w:footer="1008" w:gutter="0"/>
          <w:cols w:space="720"/>
          <w:noEndnote/>
        </w:sectPr>
      </w:pPr>
    </w:p>
    <w:p w14:paraId="5C3EEFF4" w14:textId="77777777" w:rsidR="0083508E" w:rsidRPr="00326E10" w:rsidRDefault="0083508E" w:rsidP="00A752B3">
      <w:pPr>
        <w:rPr>
          <w:rFonts w:ascii="Arial" w:hAnsi="Arial" w:cs="Arial"/>
          <w:sz w:val="22"/>
          <w:szCs w:val="22"/>
        </w:rPr>
      </w:pPr>
      <w:r w:rsidRPr="00F91163">
        <w:rPr>
          <w:rFonts w:ascii="Arial" w:hAnsi="Arial" w:cs="Arial"/>
          <w:sz w:val="22"/>
          <w:szCs w:val="22"/>
          <w:highlight w:val="yellow"/>
        </w:rPr>
        <w:t>[Signature of authorized representative of insurer</w:t>
      </w:r>
      <w:r w:rsidRPr="00326E10">
        <w:rPr>
          <w:rFonts w:ascii="Arial" w:hAnsi="Arial" w:cs="Arial"/>
          <w:sz w:val="22"/>
          <w:szCs w:val="22"/>
        </w:rPr>
        <w:t>]</w:t>
      </w:r>
    </w:p>
    <w:p w14:paraId="758843B2"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F91163">
        <w:rPr>
          <w:rFonts w:ascii="Arial" w:hAnsi="Arial" w:cs="Arial"/>
          <w:sz w:val="22"/>
          <w:szCs w:val="22"/>
          <w:highlight w:val="yellow"/>
        </w:rPr>
        <w:t>Type name</w:t>
      </w:r>
      <w:r w:rsidRPr="00326E10">
        <w:rPr>
          <w:rFonts w:ascii="Arial" w:hAnsi="Arial" w:cs="Arial"/>
          <w:sz w:val="22"/>
          <w:szCs w:val="22"/>
        </w:rPr>
        <w:t>]</w:t>
      </w:r>
    </w:p>
    <w:p w14:paraId="0799FEA0"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F91163">
        <w:rPr>
          <w:rFonts w:ascii="Arial" w:hAnsi="Arial" w:cs="Arial"/>
          <w:sz w:val="22"/>
          <w:szCs w:val="22"/>
          <w:highlight w:val="yellow"/>
        </w:rPr>
        <w:t>Title</w:t>
      </w:r>
      <w:r w:rsidRPr="00326E10">
        <w:rPr>
          <w:rFonts w:ascii="Arial" w:hAnsi="Arial" w:cs="Arial"/>
          <w:sz w:val="22"/>
          <w:szCs w:val="22"/>
        </w:rPr>
        <w:t>], authorized representative of [</w:t>
      </w:r>
      <w:r w:rsidRPr="00F91163">
        <w:rPr>
          <w:rFonts w:ascii="Arial" w:hAnsi="Arial" w:cs="Arial"/>
          <w:sz w:val="22"/>
          <w:szCs w:val="22"/>
          <w:highlight w:val="yellow"/>
        </w:rPr>
        <w:t>name of insurer</w:t>
      </w:r>
      <w:r w:rsidRPr="00326E10">
        <w:rPr>
          <w:rFonts w:ascii="Arial" w:hAnsi="Arial" w:cs="Arial"/>
          <w:sz w:val="22"/>
          <w:szCs w:val="22"/>
        </w:rPr>
        <w:t>]</w:t>
      </w:r>
    </w:p>
    <w:p w14:paraId="39C9F673"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F91163">
        <w:rPr>
          <w:rFonts w:ascii="Arial" w:hAnsi="Arial" w:cs="Arial"/>
          <w:sz w:val="22"/>
          <w:szCs w:val="22"/>
          <w:highlight w:val="yellow"/>
        </w:rPr>
        <w:t>Address of representative</w:t>
      </w:r>
      <w:r w:rsidRPr="00326E10">
        <w:rPr>
          <w:rFonts w:ascii="Arial" w:hAnsi="Arial" w:cs="Arial"/>
          <w:sz w:val="22"/>
          <w:szCs w:val="22"/>
        </w:rPr>
        <w:t>]</w:t>
      </w:r>
    </w:p>
    <w:p w14:paraId="140067B5" w14:textId="199E5719" w:rsidR="0083508E" w:rsidRDefault="0083508E" w:rsidP="00A752B3">
      <w:pPr>
        <w:rPr>
          <w:rFonts w:ascii="Arial" w:hAnsi="Arial" w:cs="Arial"/>
          <w:sz w:val="22"/>
          <w:szCs w:val="22"/>
        </w:rPr>
      </w:pPr>
    </w:p>
    <w:p w14:paraId="6A801C04" w14:textId="77777777" w:rsidR="00314C00" w:rsidRPr="00326E10" w:rsidRDefault="00314C00" w:rsidP="00A752B3">
      <w:pPr>
        <w:rPr>
          <w:rFonts w:ascii="Arial" w:hAnsi="Arial" w:cs="Arial"/>
          <w:sz w:val="22"/>
          <w:szCs w:val="22"/>
        </w:rPr>
      </w:pPr>
    </w:p>
    <w:sectPr w:rsidR="00314C00" w:rsidRPr="00326E10" w:rsidSect="00C51EC0">
      <w:type w:val="continuous"/>
      <w:pgSz w:w="12240" w:h="15840"/>
      <w:pgMar w:top="1440" w:right="1440" w:bottom="144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0978" w14:textId="77777777" w:rsidR="004E20AB" w:rsidRDefault="004E20AB" w:rsidP="0083508E">
      <w:r>
        <w:separator/>
      </w:r>
    </w:p>
  </w:endnote>
  <w:endnote w:type="continuationSeparator" w:id="0">
    <w:p w14:paraId="2B9788A8" w14:textId="77777777" w:rsidR="004E20AB" w:rsidRDefault="004E20AB" w:rsidP="0083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F8AD" w14:textId="77777777" w:rsidR="007A30D6" w:rsidRDefault="007A30D6">
    <w:pPr>
      <w:spacing w:line="240" w:lineRule="exact"/>
    </w:pPr>
  </w:p>
  <w:p w14:paraId="640CF3BB" w14:textId="77777777" w:rsidR="007A30D6" w:rsidRDefault="007A30D6">
    <w:pPr>
      <w:ind w:left="324"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0B0C" w14:textId="77777777" w:rsidR="004E20AB" w:rsidRDefault="004E20AB" w:rsidP="0083508E">
      <w:r>
        <w:separator/>
      </w:r>
    </w:p>
  </w:footnote>
  <w:footnote w:type="continuationSeparator" w:id="0">
    <w:p w14:paraId="27B792A8" w14:textId="77777777" w:rsidR="004E20AB" w:rsidRDefault="004E20AB" w:rsidP="00835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653"/>
    <w:multiLevelType w:val="hybridMultilevel"/>
    <w:tmpl w:val="65F874E8"/>
    <w:lvl w:ilvl="0" w:tplc="423C54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00B03"/>
    <w:multiLevelType w:val="hybridMultilevel"/>
    <w:tmpl w:val="6E9CF3BE"/>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38E3C11"/>
    <w:multiLevelType w:val="hybridMultilevel"/>
    <w:tmpl w:val="03368BEC"/>
    <w:lvl w:ilvl="0" w:tplc="D6A2A9C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3CE501E"/>
    <w:multiLevelType w:val="hybridMultilevel"/>
    <w:tmpl w:val="BD862CB2"/>
    <w:lvl w:ilvl="0" w:tplc="623889E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8956B9E"/>
    <w:multiLevelType w:val="hybridMultilevel"/>
    <w:tmpl w:val="AF561924"/>
    <w:lvl w:ilvl="0" w:tplc="C6D46B2A">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5D36E68"/>
    <w:multiLevelType w:val="hybridMultilevel"/>
    <w:tmpl w:val="01B496D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FCB5952"/>
    <w:multiLevelType w:val="hybridMultilevel"/>
    <w:tmpl w:val="EDEE46F2"/>
    <w:lvl w:ilvl="0" w:tplc="6172E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70D58"/>
    <w:multiLevelType w:val="hybridMultilevel"/>
    <w:tmpl w:val="2FDEC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BBB5DC4"/>
    <w:multiLevelType w:val="hybridMultilevel"/>
    <w:tmpl w:val="CA20A6C6"/>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E5315C4"/>
    <w:multiLevelType w:val="hybridMultilevel"/>
    <w:tmpl w:val="71B23D2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120682713">
    <w:abstractNumId w:val="7"/>
  </w:num>
  <w:num w:numId="2" w16cid:durableId="874004612">
    <w:abstractNumId w:val="1"/>
  </w:num>
  <w:num w:numId="3" w16cid:durableId="1772432737">
    <w:abstractNumId w:val="6"/>
  </w:num>
  <w:num w:numId="4" w16cid:durableId="634875903">
    <w:abstractNumId w:val="4"/>
  </w:num>
  <w:num w:numId="5" w16cid:durableId="1042440357">
    <w:abstractNumId w:val="2"/>
  </w:num>
  <w:num w:numId="6" w16cid:durableId="1148664142">
    <w:abstractNumId w:val="3"/>
  </w:num>
  <w:num w:numId="7" w16cid:durableId="973028794">
    <w:abstractNumId w:val="9"/>
  </w:num>
  <w:num w:numId="8" w16cid:durableId="2122261495">
    <w:abstractNumId w:val="8"/>
  </w:num>
  <w:num w:numId="9" w16cid:durableId="1536189803">
    <w:abstractNumId w:val="5"/>
  </w:num>
  <w:num w:numId="10" w16cid:durableId="96196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508E"/>
    <w:rsid w:val="00006539"/>
    <w:rsid w:val="00017EC3"/>
    <w:rsid w:val="00030708"/>
    <w:rsid w:val="00035F7C"/>
    <w:rsid w:val="00056C76"/>
    <w:rsid w:val="00072D12"/>
    <w:rsid w:val="00074C7E"/>
    <w:rsid w:val="00082260"/>
    <w:rsid w:val="000832E4"/>
    <w:rsid w:val="00084619"/>
    <w:rsid w:val="00085DDE"/>
    <w:rsid w:val="0009026D"/>
    <w:rsid w:val="00092B81"/>
    <w:rsid w:val="00093411"/>
    <w:rsid w:val="000A0153"/>
    <w:rsid w:val="000C7525"/>
    <w:rsid w:val="000E2FDE"/>
    <w:rsid w:val="0010434E"/>
    <w:rsid w:val="00120366"/>
    <w:rsid w:val="00120379"/>
    <w:rsid w:val="00146665"/>
    <w:rsid w:val="00152A1D"/>
    <w:rsid w:val="00155A38"/>
    <w:rsid w:val="001634A3"/>
    <w:rsid w:val="0017059E"/>
    <w:rsid w:val="0017743B"/>
    <w:rsid w:val="00177C22"/>
    <w:rsid w:val="00184E11"/>
    <w:rsid w:val="00184F80"/>
    <w:rsid w:val="001A01E2"/>
    <w:rsid w:val="001C0102"/>
    <w:rsid w:val="001D1558"/>
    <w:rsid w:val="001D34D4"/>
    <w:rsid w:val="001D3E72"/>
    <w:rsid w:val="001E183B"/>
    <w:rsid w:val="001E7107"/>
    <w:rsid w:val="001F7AEC"/>
    <w:rsid w:val="002072A9"/>
    <w:rsid w:val="00210343"/>
    <w:rsid w:val="002150E0"/>
    <w:rsid w:val="002351CD"/>
    <w:rsid w:val="00255242"/>
    <w:rsid w:val="00262F93"/>
    <w:rsid w:val="00266176"/>
    <w:rsid w:val="00271EF0"/>
    <w:rsid w:val="002C1718"/>
    <w:rsid w:val="002C706F"/>
    <w:rsid w:val="002D3FCC"/>
    <w:rsid w:val="002D54A6"/>
    <w:rsid w:val="002D5885"/>
    <w:rsid w:val="002E656E"/>
    <w:rsid w:val="002F7968"/>
    <w:rsid w:val="003109A6"/>
    <w:rsid w:val="00314C00"/>
    <w:rsid w:val="00316F01"/>
    <w:rsid w:val="00317356"/>
    <w:rsid w:val="003254D8"/>
    <w:rsid w:val="00326E10"/>
    <w:rsid w:val="003276F9"/>
    <w:rsid w:val="00343A2F"/>
    <w:rsid w:val="00365A20"/>
    <w:rsid w:val="00366098"/>
    <w:rsid w:val="0038479A"/>
    <w:rsid w:val="003A3D99"/>
    <w:rsid w:val="003A7018"/>
    <w:rsid w:val="003A76DB"/>
    <w:rsid w:val="003A7B6B"/>
    <w:rsid w:val="003B6C4B"/>
    <w:rsid w:val="003D097E"/>
    <w:rsid w:val="003D3BA9"/>
    <w:rsid w:val="003D705D"/>
    <w:rsid w:val="003F3B77"/>
    <w:rsid w:val="00402487"/>
    <w:rsid w:val="00424923"/>
    <w:rsid w:val="00443377"/>
    <w:rsid w:val="00456661"/>
    <w:rsid w:val="004722A6"/>
    <w:rsid w:val="0049263C"/>
    <w:rsid w:val="004968DD"/>
    <w:rsid w:val="004A6B16"/>
    <w:rsid w:val="004B5F31"/>
    <w:rsid w:val="004D1CB2"/>
    <w:rsid w:val="004D33EE"/>
    <w:rsid w:val="004E0A28"/>
    <w:rsid w:val="004E1CFF"/>
    <w:rsid w:val="004E20AB"/>
    <w:rsid w:val="004E693D"/>
    <w:rsid w:val="005003F4"/>
    <w:rsid w:val="00514BC2"/>
    <w:rsid w:val="0053161C"/>
    <w:rsid w:val="00536302"/>
    <w:rsid w:val="00536942"/>
    <w:rsid w:val="00536FC1"/>
    <w:rsid w:val="005451D7"/>
    <w:rsid w:val="0054521E"/>
    <w:rsid w:val="00553FF6"/>
    <w:rsid w:val="00561299"/>
    <w:rsid w:val="00562421"/>
    <w:rsid w:val="00571C87"/>
    <w:rsid w:val="00592CA7"/>
    <w:rsid w:val="005A0AC7"/>
    <w:rsid w:val="005A2808"/>
    <w:rsid w:val="005A4D6E"/>
    <w:rsid w:val="005E138F"/>
    <w:rsid w:val="005F1188"/>
    <w:rsid w:val="00601731"/>
    <w:rsid w:val="00610EAE"/>
    <w:rsid w:val="00620AFC"/>
    <w:rsid w:val="00623121"/>
    <w:rsid w:val="00640841"/>
    <w:rsid w:val="00661011"/>
    <w:rsid w:val="006665EA"/>
    <w:rsid w:val="00672969"/>
    <w:rsid w:val="00685E94"/>
    <w:rsid w:val="006A2A06"/>
    <w:rsid w:val="006B0629"/>
    <w:rsid w:val="006C25D8"/>
    <w:rsid w:val="006C506B"/>
    <w:rsid w:val="006E5673"/>
    <w:rsid w:val="006F42A5"/>
    <w:rsid w:val="00706011"/>
    <w:rsid w:val="00706E72"/>
    <w:rsid w:val="007226F3"/>
    <w:rsid w:val="00733D39"/>
    <w:rsid w:val="00735B37"/>
    <w:rsid w:val="00740F46"/>
    <w:rsid w:val="00751701"/>
    <w:rsid w:val="00752296"/>
    <w:rsid w:val="00757DAA"/>
    <w:rsid w:val="0076552F"/>
    <w:rsid w:val="00773354"/>
    <w:rsid w:val="00787E1D"/>
    <w:rsid w:val="007A30D6"/>
    <w:rsid w:val="007B59C1"/>
    <w:rsid w:val="007E2687"/>
    <w:rsid w:val="007E75FD"/>
    <w:rsid w:val="007F7B4A"/>
    <w:rsid w:val="008038C8"/>
    <w:rsid w:val="008146C9"/>
    <w:rsid w:val="00821D24"/>
    <w:rsid w:val="00823AF7"/>
    <w:rsid w:val="0083274E"/>
    <w:rsid w:val="0083508E"/>
    <w:rsid w:val="008358DE"/>
    <w:rsid w:val="0083799F"/>
    <w:rsid w:val="008618F0"/>
    <w:rsid w:val="00874FA6"/>
    <w:rsid w:val="00875D18"/>
    <w:rsid w:val="008802E4"/>
    <w:rsid w:val="008805B7"/>
    <w:rsid w:val="00880B98"/>
    <w:rsid w:val="00886B4F"/>
    <w:rsid w:val="0089549E"/>
    <w:rsid w:val="008A2211"/>
    <w:rsid w:val="008A35DF"/>
    <w:rsid w:val="008A62B0"/>
    <w:rsid w:val="008B1904"/>
    <w:rsid w:val="008B7672"/>
    <w:rsid w:val="008C0CA4"/>
    <w:rsid w:val="008C3914"/>
    <w:rsid w:val="008D314D"/>
    <w:rsid w:val="008F0350"/>
    <w:rsid w:val="008F6FB0"/>
    <w:rsid w:val="00907419"/>
    <w:rsid w:val="009166AC"/>
    <w:rsid w:val="00922AA9"/>
    <w:rsid w:val="009328C5"/>
    <w:rsid w:val="00933F65"/>
    <w:rsid w:val="00972987"/>
    <w:rsid w:val="009812B1"/>
    <w:rsid w:val="0099160C"/>
    <w:rsid w:val="009A6A05"/>
    <w:rsid w:val="009B25E7"/>
    <w:rsid w:val="009B42D2"/>
    <w:rsid w:val="009C1D32"/>
    <w:rsid w:val="009C561D"/>
    <w:rsid w:val="009D29B0"/>
    <w:rsid w:val="009D3F27"/>
    <w:rsid w:val="009E16D3"/>
    <w:rsid w:val="009E29A3"/>
    <w:rsid w:val="009F4164"/>
    <w:rsid w:val="009F7C32"/>
    <w:rsid w:val="00A006FE"/>
    <w:rsid w:val="00A01DEA"/>
    <w:rsid w:val="00A05F34"/>
    <w:rsid w:val="00A121FA"/>
    <w:rsid w:val="00A17205"/>
    <w:rsid w:val="00A26188"/>
    <w:rsid w:val="00A31D8C"/>
    <w:rsid w:val="00A32FEF"/>
    <w:rsid w:val="00A40C52"/>
    <w:rsid w:val="00A42790"/>
    <w:rsid w:val="00A47586"/>
    <w:rsid w:val="00A677DF"/>
    <w:rsid w:val="00A713E7"/>
    <w:rsid w:val="00A752B3"/>
    <w:rsid w:val="00A9261B"/>
    <w:rsid w:val="00A9460F"/>
    <w:rsid w:val="00A96EC8"/>
    <w:rsid w:val="00AA1420"/>
    <w:rsid w:val="00AA5B03"/>
    <w:rsid w:val="00AA6CA6"/>
    <w:rsid w:val="00AB3977"/>
    <w:rsid w:val="00AB721A"/>
    <w:rsid w:val="00AD4C8E"/>
    <w:rsid w:val="00AE7669"/>
    <w:rsid w:val="00B1319E"/>
    <w:rsid w:val="00B22FB0"/>
    <w:rsid w:val="00B24931"/>
    <w:rsid w:val="00B26AF2"/>
    <w:rsid w:val="00B32841"/>
    <w:rsid w:val="00B35659"/>
    <w:rsid w:val="00B41A0F"/>
    <w:rsid w:val="00B50FC5"/>
    <w:rsid w:val="00B81018"/>
    <w:rsid w:val="00B93B69"/>
    <w:rsid w:val="00BB1F32"/>
    <w:rsid w:val="00BB51DB"/>
    <w:rsid w:val="00BB543A"/>
    <w:rsid w:val="00BE2DBD"/>
    <w:rsid w:val="00BF3B65"/>
    <w:rsid w:val="00BF41DE"/>
    <w:rsid w:val="00BF4D15"/>
    <w:rsid w:val="00BF7554"/>
    <w:rsid w:val="00C011A7"/>
    <w:rsid w:val="00C144EB"/>
    <w:rsid w:val="00C212A7"/>
    <w:rsid w:val="00C428C9"/>
    <w:rsid w:val="00C43E21"/>
    <w:rsid w:val="00C44363"/>
    <w:rsid w:val="00C51EC0"/>
    <w:rsid w:val="00C52C8E"/>
    <w:rsid w:val="00C552D4"/>
    <w:rsid w:val="00C62208"/>
    <w:rsid w:val="00C64EBD"/>
    <w:rsid w:val="00C70650"/>
    <w:rsid w:val="00C71669"/>
    <w:rsid w:val="00C71FFF"/>
    <w:rsid w:val="00C808E0"/>
    <w:rsid w:val="00C85086"/>
    <w:rsid w:val="00C91629"/>
    <w:rsid w:val="00CA4603"/>
    <w:rsid w:val="00CB0A7D"/>
    <w:rsid w:val="00D0062E"/>
    <w:rsid w:val="00D069D6"/>
    <w:rsid w:val="00D27F04"/>
    <w:rsid w:val="00D351D4"/>
    <w:rsid w:val="00D43BD6"/>
    <w:rsid w:val="00D64592"/>
    <w:rsid w:val="00D64915"/>
    <w:rsid w:val="00D8107B"/>
    <w:rsid w:val="00D8205B"/>
    <w:rsid w:val="00D82767"/>
    <w:rsid w:val="00D96EEA"/>
    <w:rsid w:val="00DA1579"/>
    <w:rsid w:val="00DA79E7"/>
    <w:rsid w:val="00DB7DDF"/>
    <w:rsid w:val="00DD3D0B"/>
    <w:rsid w:val="00DD44AE"/>
    <w:rsid w:val="00DD68AC"/>
    <w:rsid w:val="00E069CC"/>
    <w:rsid w:val="00E14EE5"/>
    <w:rsid w:val="00E661E6"/>
    <w:rsid w:val="00E673B5"/>
    <w:rsid w:val="00E82CD6"/>
    <w:rsid w:val="00E83816"/>
    <w:rsid w:val="00EA5B73"/>
    <w:rsid w:val="00EE02AD"/>
    <w:rsid w:val="00EF01DD"/>
    <w:rsid w:val="00EF2E94"/>
    <w:rsid w:val="00EF386B"/>
    <w:rsid w:val="00F01D86"/>
    <w:rsid w:val="00F1003E"/>
    <w:rsid w:val="00F36651"/>
    <w:rsid w:val="00F41EEF"/>
    <w:rsid w:val="00F513DF"/>
    <w:rsid w:val="00F55393"/>
    <w:rsid w:val="00F631DC"/>
    <w:rsid w:val="00F72AF9"/>
    <w:rsid w:val="00F75732"/>
    <w:rsid w:val="00F8047D"/>
    <w:rsid w:val="00F91163"/>
    <w:rsid w:val="00F95F55"/>
    <w:rsid w:val="00FA3BC8"/>
    <w:rsid w:val="00FB3326"/>
    <w:rsid w:val="00FB36AF"/>
    <w:rsid w:val="00FB371C"/>
    <w:rsid w:val="00FD55A5"/>
    <w:rsid w:val="00FD676F"/>
    <w:rsid w:val="00FF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F22DD73"/>
  <w15:docId w15:val="{9EABFE63-7128-4F9B-AB1B-B8C874A8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2E"/>
    <w:pPr>
      <w:widowControl w:val="0"/>
      <w:autoSpaceDE w:val="0"/>
      <w:autoSpaceDN w:val="0"/>
      <w:adjustRightInd w:val="0"/>
      <w:spacing w:after="0" w:line="240" w:lineRule="auto"/>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0062E"/>
  </w:style>
  <w:style w:type="character" w:customStyle="1" w:styleId="Hypertext">
    <w:name w:val="Hypertext"/>
    <w:uiPriority w:val="99"/>
    <w:rsid w:val="00D0062E"/>
    <w:rPr>
      <w:color w:val="0000FF"/>
      <w:u w:val="single"/>
    </w:rPr>
  </w:style>
  <w:style w:type="paragraph" w:styleId="Header">
    <w:name w:val="header"/>
    <w:basedOn w:val="Normal"/>
    <w:link w:val="HeaderChar"/>
    <w:uiPriority w:val="99"/>
    <w:unhideWhenUsed/>
    <w:rsid w:val="00A752B3"/>
    <w:pPr>
      <w:tabs>
        <w:tab w:val="center" w:pos="4680"/>
        <w:tab w:val="right" w:pos="9360"/>
      </w:tabs>
    </w:pPr>
  </w:style>
  <w:style w:type="character" w:customStyle="1" w:styleId="HeaderChar">
    <w:name w:val="Header Char"/>
    <w:basedOn w:val="DefaultParagraphFont"/>
    <w:link w:val="Header"/>
    <w:uiPriority w:val="99"/>
    <w:rsid w:val="00A752B3"/>
    <w:rPr>
      <w:rFonts w:ascii="CG Times" w:hAnsi="CG Times"/>
      <w:sz w:val="24"/>
      <w:szCs w:val="24"/>
    </w:rPr>
  </w:style>
  <w:style w:type="paragraph" w:styleId="Footer">
    <w:name w:val="footer"/>
    <w:basedOn w:val="Normal"/>
    <w:link w:val="FooterChar"/>
    <w:uiPriority w:val="99"/>
    <w:unhideWhenUsed/>
    <w:rsid w:val="00A752B3"/>
    <w:pPr>
      <w:tabs>
        <w:tab w:val="center" w:pos="4680"/>
        <w:tab w:val="right" w:pos="9360"/>
      </w:tabs>
    </w:pPr>
  </w:style>
  <w:style w:type="character" w:customStyle="1" w:styleId="FooterChar">
    <w:name w:val="Footer Char"/>
    <w:basedOn w:val="DefaultParagraphFont"/>
    <w:link w:val="Footer"/>
    <w:uiPriority w:val="99"/>
    <w:rsid w:val="00A752B3"/>
    <w:rPr>
      <w:rFonts w:ascii="CG Times" w:hAnsi="CG Times"/>
      <w:sz w:val="24"/>
      <w:szCs w:val="24"/>
    </w:rPr>
  </w:style>
  <w:style w:type="paragraph" w:styleId="BalloonText">
    <w:name w:val="Balloon Text"/>
    <w:basedOn w:val="Normal"/>
    <w:link w:val="BalloonTextChar"/>
    <w:uiPriority w:val="99"/>
    <w:semiHidden/>
    <w:unhideWhenUsed/>
    <w:rsid w:val="0083274E"/>
    <w:rPr>
      <w:rFonts w:ascii="Tahoma" w:hAnsi="Tahoma" w:cs="Tahoma"/>
      <w:sz w:val="16"/>
      <w:szCs w:val="16"/>
    </w:rPr>
  </w:style>
  <w:style w:type="character" w:customStyle="1" w:styleId="BalloonTextChar">
    <w:name w:val="Balloon Text Char"/>
    <w:basedOn w:val="DefaultParagraphFont"/>
    <w:link w:val="BalloonText"/>
    <w:uiPriority w:val="99"/>
    <w:semiHidden/>
    <w:rsid w:val="0083274E"/>
    <w:rPr>
      <w:rFonts w:ascii="Tahoma" w:hAnsi="Tahoma" w:cs="Tahoma"/>
      <w:sz w:val="16"/>
      <w:szCs w:val="16"/>
    </w:rPr>
  </w:style>
  <w:style w:type="character" w:styleId="Hyperlink">
    <w:name w:val="Hyperlink"/>
    <w:basedOn w:val="DefaultParagraphFont"/>
    <w:uiPriority w:val="99"/>
    <w:unhideWhenUsed/>
    <w:rsid w:val="00F631DC"/>
    <w:rPr>
      <w:color w:val="0000FF" w:themeColor="hyperlink"/>
      <w:u w:val="single"/>
    </w:rPr>
  </w:style>
  <w:style w:type="character" w:styleId="UnresolvedMention">
    <w:name w:val="Unresolved Mention"/>
    <w:basedOn w:val="DefaultParagraphFont"/>
    <w:uiPriority w:val="99"/>
    <w:semiHidden/>
    <w:unhideWhenUsed/>
    <w:rsid w:val="00F631DC"/>
    <w:rPr>
      <w:color w:val="605E5C"/>
      <w:shd w:val="clear" w:color="auto" w:fill="E1DFDD"/>
    </w:rPr>
  </w:style>
  <w:style w:type="table" w:styleId="TableGrid">
    <w:name w:val="Table Grid"/>
    <w:basedOn w:val="TableNormal"/>
    <w:uiPriority w:val="59"/>
    <w:rsid w:val="0032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4164"/>
    <w:rPr>
      <w:color w:val="800080" w:themeColor="followedHyperlink"/>
      <w:u w:val="single"/>
    </w:rPr>
  </w:style>
  <w:style w:type="character" w:styleId="CommentReference">
    <w:name w:val="annotation reference"/>
    <w:basedOn w:val="DefaultParagraphFont"/>
    <w:uiPriority w:val="99"/>
    <w:semiHidden/>
    <w:unhideWhenUsed/>
    <w:rsid w:val="004E1CFF"/>
    <w:rPr>
      <w:sz w:val="16"/>
      <w:szCs w:val="16"/>
    </w:rPr>
  </w:style>
  <w:style w:type="paragraph" w:styleId="CommentText">
    <w:name w:val="annotation text"/>
    <w:basedOn w:val="Normal"/>
    <w:link w:val="CommentTextChar"/>
    <w:uiPriority w:val="99"/>
    <w:unhideWhenUsed/>
    <w:rsid w:val="004E1CFF"/>
    <w:rPr>
      <w:sz w:val="20"/>
      <w:szCs w:val="20"/>
    </w:rPr>
  </w:style>
  <w:style w:type="character" w:customStyle="1" w:styleId="CommentTextChar">
    <w:name w:val="Comment Text Char"/>
    <w:basedOn w:val="DefaultParagraphFont"/>
    <w:link w:val="CommentText"/>
    <w:uiPriority w:val="99"/>
    <w:rsid w:val="004E1CFF"/>
    <w:rPr>
      <w:rFonts w:ascii="CG Times" w:hAnsi="CG Times"/>
      <w:sz w:val="20"/>
      <w:szCs w:val="20"/>
    </w:rPr>
  </w:style>
  <w:style w:type="paragraph" w:styleId="ListParagraph">
    <w:name w:val="List Paragraph"/>
    <w:basedOn w:val="Normal"/>
    <w:uiPriority w:val="34"/>
    <w:qFormat/>
    <w:rsid w:val="004E1CFF"/>
    <w:pPr>
      <w:ind w:left="720"/>
      <w:contextualSpacing/>
    </w:pPr>
  </w:style>
  <w:style w:type="paragraph" w:styleId="CommentSubject">
    <w:name w:val="annotation subject"/>
    <w:basedOn w:val="CommentText"/>
    <w:next w:val="CommentText"/>
    <w:link w:val="CommentSubjectChar"/>
    <w:uiPriority w:val="99"/>
    <w:semiHidden/>
    <w:unhideWhenUsed/>
    <w:rsid w:val="004E1CFF"/>
    <w:rPr>
      <w:b/>
      <w:bCs/>
    </w:rPr>
  </w:style>
  <w:style w:type="character" w:customStyle="1" w:styleId="CommentSubjectChar">
    <w:name w:val="Comment Subject Char"/>
    <w:basedOn w:val="CommentTextChar"/>
    <w:link w:val="CommentSubject"/>
    <w:uiPriority w:val="99"/>
    <w:semiHidden/>
    <w:rsid w:val="004E1CFF"/>
    <w:rPr>
      <w:rFonts w:ascii="CG Times" w:hAnsi="CG Times"/>
      <w:b/>
      <w:bCs/>
      <w:sz w:val="20"/>
      <w:szCs w:val="20"/>
    </w:rPr>
  </w:style>
  <w:style w:type="paragraph" w:styleId="NoSpacing">
    <w:name w:val="No Spacing"/>
    <w:uiPriority w:val="1"/>
    <w:qFormat/>
    <w:rsid w:val="00316F01"/>
    <w:pPr>
      <w:spacing w:after="0" w:line="240" w:lineRule="auto"/>
    </w:pPr>
    <w:rPr>
      <w:rFonts w:eastAsiaTheme="minorHAnsi"/>
    </w:rPr>
  </w:style>
  <w:style w:type="paragraph" w:styleId="Revision">
    <w:name w:val="Revision"/>
    <w:hidden/>
    <w:uiPriority w:val="99"/>
    <w:semiHidden/>
    <w:rsid w:val="007E2687"/>
    <w:pPr>
      <w:spacing w:after="0" w:line="240" w:lineRule="auto"/>
    </w:pPr>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FB42-C0FD-46FE-8E3D-09E3F420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Waste</dc:creator>
  <cp:keywords/>
  <dc:description/>
  <cp:lastModifiedBy>Delzer, Alexis J.</cp:lastModifiedBy>
  <cp:revision>54</cp:revision>
  <dcterms:created xsi:type="dcterms:W3CDTF">2022-05-03T05:53:00Z</dcterms:created>
  <dcterms:modified xsi:type="dcterms:W3CDTF">2022-05-18T13:31:00Z</dcterms:modified>
</cp:coreProperties>
</file>